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07FD6" w14:textId="77777777" w:rsidR="00863176" w:rsidRDefault="00863176" w:rsidP="00863176">
      <w:pPr>
        <w:bidi w:val="0"/>
        <w:spacing w:line="360" w:lineRule="auto"/>
        <w:jc w:val="center"/>
        <w:rPr>
          <w:rFonts w:asciiTheme="majorBidi" w:hAnsiTheme="majorBidi" w:cstheme="majorBidi"/>
          <w:b/>
          <w:bCs/>
          <w:sz w:val="28"/>
          <w:szCs w:val="28"/>
          <w:rtl/>
        </w:rPr>
      </w:pPr>
    </w:p>
    <w:p w14:paraId="1BB5AEA1" w14:textId="693D84E7" w:rsidR="002617DF" w:rsidRDefault="00863176" w:rsidP="00863176">
      <w:pPr>
        <w:bidi w:val="0"/>
        <w:spacing w:line="360" w:lineRule="auto"/>
        <w:jc w:val="center"/>
        <w:rPr>
          <w:rFonts w:asciiTheme="majorBidi" w:hAnsiTheme="majorBidi" w:cstheme="majorBidi"/>
          <w:b/>
          <w:bCs/>
          <w:sz w:val="28"/>
          <w:szCs w:val="28"/>
        </w:rPr>
      </w:pPr>
      <w:r>
        <w:rPr>
          <w:rFonts w:asciiTheme="majorBidi" w:hAnsiTheme="majorBidi" w:cstheme="majorBidi"/>
          <w:b/>
          <w:bCs/>
          <w:sz w:val="28"/>
          <w:szCs w:val="28"/>
        </w:rPr>
        <w:t>Roundtable Discussion Event: How Work Shapes Democracy</w:t>
      </w:r>
    </w:p>
    <w:p w14:paraId="4EA6EF1F" w14:textId="07CF6B6E" w:rsidR="00EF6879" w:rsidRPr="00EF6879" w:rsidRDefault="00EF6879" w:rsidP="00863176">
      <w:pPr>
        <w:bidi w:val="0"/>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Date: </w:t>
      </w:r>
      <w:r>
        <w:rPr>
          <w:rFonts w:asciiTheme="majorBidi" w:hAnsiTheme="majorBidi" w:cstheme="majorBidi"/>
          <w:sz w:val="24"/>
          <w:szCs w:val="24"/>
        </w:rPr>
        <w:t>October 28</w:t>
      </w:r>
      <w:r w:rsidRPr="00EF6879">
        <w:rPr>
          <w:rFonts w:asciiTheme="majorBidi" w:hAnsiTheme="majorBidi" w:cstheme="majorBidi"/>
          <w:sz w:val="24"/>
          <w:szCs w:val="24"/>
          <w:vertAlign w:val="superscript"/>
        </w:rPr>
        <w:t>th</w:t>
      </w:r>
      <w:r>
        <w:rPr>
          <w:rFonts w:asciiTheme="majorBidi" w:hAnsiTheme="majorBidi" w:cstheme="majorBidi"/>
          <w:sz w:val="24"/>
          <w:szCs w:val="24"/>
        </w:rPr>
        <w:t>, 2025</w:t>
      </w:r>
    </w:p>
    <w:p w14:paraId="4150C980" w14:textId="7FC3869C" w:rsidR="00863176" w:rsidRDefault="0053068C" w:rsidP="00EF6879">
      <w:pPr>
        <w:bidi w:val="0"/>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Location: </w:t>
      </w:r>
      <w:r>
        <w:rPr>
          <w:rFonts w:asciiTheme="majorBidi" w:hAnsiTheme="majorBidi" w:cstheme="majorBidi"/>
          <w:sz w:val="24"/>
          <w:szCs w:val="24"/>
        </w:rPr>
        <w:t xml:space="preserve">Offices of FES Israel, </w:t>
      </w:r>
      <w:r w:rsidR="00232C6D">
        <w:rPr>
          <w:rFonts w:asciiTheme="majorBidi" w:hAnsiTheme="majorBidi" w:cstheme="majorBidi"/>
          <w:sz w:val="24"/>
          <w:szCs w:val="24"/>
        </w:rPr>
        <w:t xml:space="preserve">40 Tuval St., </w:t>
      </w:r>
      <w:r>
        <w:rPr>
          <w:rFonts w:asciiTheme="majorBidi" w:hAnsiTheme="majorBidi" w:cstheme="majorBidi"/>
          <w:sz w:val="24"/>
          <w:szCs w:val="24"/>
        </w:rPr>
        <w:t>Ramat Gan</w:t>
      </w:r>
      <w:r w:rsidR="008003E5">
        <w:rPr>
          <w:rFonts w:asciiTheme="majorBidi" w:hAnsiTheme="majorBidi" w:cstheme="majorBidi"/>
          <w:sz w:val="24"/>
          <w:szCs w:val="24"/>
        </w:rPr>
        <w:t>.</w:t>
      </w:r>
    </w:p>
    <w:p w14:paraId="5DF83FA0" w14:textId="5F7FFA68" w:rsidR="0053068C" w:rsidRDefault="0053068C" w:rsidP="0053068C">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Opening</w:t>
      </w:r>
      <w:r w:rsidR="00163F99">
        <w:rPr>
          <w:rFonts w:asciiTheme="majorBidi" w:hAnsiTheme="majorBidi" w:cstheme="majorBidi"/>
          <w:b/>
          <w:bCs/>
          <w:sz w:val="24"/>
          <w:szCs w:val="24"/>
        </w:rPr>
        <w:t xml:space="preserve"> by Dr. Roby Nathanson</w:t>
      </w:r>
      <w:r>
        <w:rPr>
          <w:rFonts w:asciiTheme="majorBidi" w:hAnsiTheme="majorBidi" w:cstheme="majorBidi"/>
          <w:b/>
          <w:bCs/>
          <w:sz w:val="24"/>
          <w:szCs w:val="24"/>
        </w:rPr>
        <w:t>:</w:t>
      </w:r>
    </w:p>
    <w:p w14:paraId="3E1F1036" w14:textId="5486609E" w:rsidR="0053068C" w:rsidRDefault="009A7C27" w:rsidP="0053068C">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conference </w:t>
      </w:r>
      <w:r w:rsidR="00CD64EA">
        <w:rPr>
          <w:rFonts w:asciiTheme="majorBidi" w:hAnsiTheme="majorBidi" w:cstheme="majorBidi"/>
          <w:sz w:val="24"/>
          <w:szCs w:val="24"/>
        </w:rPr>
        <w:t>aimed</w:t>
      </w:r>
      <w:r w:rsidR="0053068C">
        <w:rPr>
          <w:rFonts w:asciiTheme="majorBidi" w:hAnsiTheme="majorBidi" w:cstheme="majorBidi"/>
          <w:sz w:val="24"/>
          <w:szCs w:val="24"/>
        </w:rPr>
        <w:t xml:space="preserve"> to</w:t>
      </w:r>
      <w:r>
        <w:rPr>
          <w:rFonts w:asciiTheme="majorBidi" w:hAnsiTheme="majorBidi" w:cstheme="majorBidi"/>
          <w:sz w:val="24"/>
          <w:szCs w:val="24"/>
        </w:rPr>
        <w:t xml:space="preserve"> present </w:t>
      </w:r>
      <w:r w:rsidR="00A316E3">
        <w:rPr>
          <w:rFonts w:asciiTheme="majorBidi" w:hAnsiTheme="majorBidi" w:cstheme="majorBidi"/>
          <w:sz w:val="24"/>
          <w:szCs w:val="24"/>
        </w:rPr>
        <w:t xml:space="preserve">the results of </w:t>
      </w:r>
      <w:r w:rsidR="00EC050E" w:rsidRPr="00EC050E">
        <w:rPr>
          <w:rFonts w:asciiTheme="majorBidi" w:hAnsiTheme="majorBidi" w:cstheme="majorBidi"/>
          <w:sz w:val="24"/>
          <w:szCs w:val="24"/>
        </w:rPr>
        <w:t>Prof. Bettina Kohlrausch</w:t>
      </w:r>
      <w:r w:rsidR="00A316E3">
        <w:rPr>
          <w:rFonts w:asciiTheme="majorBidi" w:hAnsiTheme="majorBidi" w:cstheme="majorBidi"/>
          <w:sz w:val="24"/>
          <w:szCs w:val="24"/>
        </w:rPr>
        <w:t xml:space="preserve">'s study </w:t>
      </w:r>
      <w:r w:rsidR="00806118">
        <w:rPr>
          <w:rFonts w:asciiTheme="majorBidi" w:hAnsiTheme="majorBidi" w:cstheme="majorBidi"/>
          <w:sz w:val="24"/>
          <w:szCs w:val="24"/>
        </w:rPr>
        <w:t>on democracy and labor relations, titled "</w:t>
      </w:r>
      <w:r w:rsidR="00806118" w:rsidRPr="00CD64EA">
        <w:rPr>
          <w:rFonts w:asciiTheme="majorBidi" w:hAnsiTheme="majorBidi" w:cstheme="majorBidi"/>
          <w:i/>
          <w:iCs/>
          <w:sz w:val="24"/>
          <w:szCs w:val="24"/>
        </w:rPr>
        <w:t>How Work Shapes Democracy</w:t>
      </w:r>
      <w:r w:rsidR="00806118">
        <w:rPr>
          <w:rFonts w:asciiTheme="majorBidi" w:hAnsiTheme="majorBidi" w:cstheme="majorBidi"/>
          <w:sz w:val="24"/>
          <w:szCs w:val="24"/>
        </w:rPr>
        <w:t>."</w:t>
      </w:r>
      <w:r w:rsidR="00802668">
        <w:rPr>
          <w:rFonts w:asciiTheme="majorBidi" w:hAnsiTheme="majorBidi" w:cstheme="majorBidi"/>
          <w:sz w:val="24"/>
          <w:szCs w:val="24"/>
        </w:rPr>
        <w:t xml:space="preserve"> </w:t>
      </w:r>
      <w:r w:rsidR="006D487E">
        <w:rPr>
          <w:rFonts w:asciiTheme="majorBidi" w:hAnsiTheme="majorBidi" w:cstheme="majorBidi"/>
          <w:sz w:val="24"/>
          <w:szCs w:val="24"/>
        </w:rPr>
        <w:t xml:space="preserve">This study </w:t>
      </w:r>
      <w:r w:rsidR="00CD64EA">
        <w:rPr>
          <w:rFonts w:asciiTheme="majorBidi" w:hAnsiTheme="majorBidi" w:cstheme="majorBidi"/>
          <w:sz w:val="24"/>
          <w:szCs w:val="24"/>
        </w:rPr>
        <w:t>examines</w:t>
      </w:r>
      <w:r w:rsidR="006D487E">
        <w:rPr>
          <w:rFonts w:asciiTheme="majorBidi" w:hAnsiTheme="majorBidi" w:cstheme="majorBidi"/>
          <w:sz w:val="24"/>
          <w:szCs w:val="24"/>
        </w:rPr>
        <w:t xml:space="preserve"> a </w:t>
      </w:r>
      <w:r w:rsidR="00CD64EA">
        <w:rPr>
          <w:rFonts w:asciiTheme="majorBidi" w:hAnsiTheme="majorBidi" w:cstheme="majorBidi"/>
          <w:sz w:val="24"/>
          <w:szCs w:val="24"/>
        </w:rPr>
        <w:t>highly</w:t>
      </w:r>
      <w:r w:rsidR="006D487E">
        <w:rPr>
          <w:rFonts w:asciiTheme="majorBidi" w:hAnsiTheme="majorBidi" w:cstheme="majorBidi"/>
          <w:sz w:val="24"/>
          <w:szCs w:val="24"/>
        </w:rPr>
        <w:t xml:space="preserve"> relevant </w:t>
      </w:r>
      <w:r w:rsidR="00CD64EA">
        <w:rPr>
          <w:rFonts w:asciiTheme="majorBidi" w:hAnsiTheme="majorBidi" w:cstheme="majorBidi"/>
          <w:sz w:val="24"/>
          <w:szCs w:val="24"/>
        </w:rPr>
        <w:t>topic</w:t>
      </w:r>
      <w:r w:rsidR="00B92993">
        <w:rPr>
          <w:rFonts w:asciiTheme="majorBidi" w:hAnsiTheme="majorBidi" w:cstheme="majorBidi"/>
          <w:sz w:val="24"/>
          <w:szCs w:val="24"/>
        </w:rPr>
        <w:t xml:space="preserve"> – the </w:t>
      </w:r>
      <w:r w:rsidR="00CD64EA">
        <w:rPr>
          <w:rFonts w:asciiTheme="majorBidi" w:hAnsiTheme="majorBidi" w:cstheme="majorBidi"/>
          <w:sz w:val="24"/>
          <w:szCs w:val="24"/>
        </w:rPr>
        <w:t>connection</w:t>
      </w:r>
      <w:r w:rsidR="00973BAA">
        <w:rPr>
          <w:rFonts w:asciiTheme="majorBidi" w:hAnsiTheme="majorBidi" w:cstheme="majorBidi"/>
          <w:sz w:val="24"/>
          <w:szCs w:val="24"/>
        </w:rPr>
        <w:t xml:space="preserve"> between</w:t>
      </w:r>
      <w:r w:rsidR="00553063">
        <w:rPr>
          <w:rFonts w:asciiTheme="majorBidi" w:hAnsiTheme="majorBidi" w:cstheme="majorBidi"/>
          <w:sz w:val="24"/>
          <w:szCs w:val="24"/>
        </w:rPr>
        <w:t xml:space="preserve"> </w:t>
      </w:r>
      <w:r w:rsidR="00F248A0">
        <w:rPr>
          <w:rFonts w:asciiTheme="majorBidi" w:hAnsiTheme="majorBidi" w:cstheme="majorBidi"/>
          <w:sz w:val="24"/>
          <w:szCs w:val="24"/>
        </w:rPr>
        <w:t>democratic conditions in</w:t>
      </w:r>
      <w:r w:rsidR="00553063">
        <w:rPr>
          <w:rFonts w:asciiTheme="majorBidi" w:hAnsiTheme="majorBidi" w:cstheme="majorBidi"/>
          <w:sz w:val="24"/>
          <w:szCs w:val="24"/>
        </w:rPr>
        <w:t xml:space="preserve"> the work</w:t>
      </w:r>
      <w:r w:rsidR="00F248A0">
        <w:rPr>
          <w:rFonts w:asciiTheme="majorBidi" w:hAnsiTheme="majorBidi" w:cstheme="majorBidi"/>
          <w:sz w:val="24"/>
          <w:szCs w:val="24"/>
        </w:rPr>
        <w:t>place</w:t>
      </w:r>
      <w:r w:rsidR="00553063">
        <w:rPr>
          <w:rFonts w:asciiTheme="majorBidi" w:hAnsiTheme="majorBidi" w:cstheme="majorBidi"/>
          <w:sz w:val="24"/>
          <w:szCs w:val="24"/>
        </w:rPr>
        <w:t xml:space="preserve"> </w:t>
      </w:r>
      <w:r w:rsidR="00F248A0">
        <w:rPr>
          <w:rFonts w:asciiTheme="majorBidi" w:hAnsiTheme="majorBidi" w:cstheme="majorBidi"/>
          <w:sz w:val="24"/>
          <w:szCs w:val="24"/>
        </w:rPr>
        <w:t>and</w:t>
      </w:r>
      <w:r w:rsidR="00553063">
        <w:rPr>
          <w:rFonts w:asciiTheme="majorBidi" w:hAnsiTheme="majorBidi" w:cstheme="majorBidi"/>
          <w:sz w:val="24"/>
          <w:szCs w:val="24"/>
        </w:rPr>
        <w:t xml:space="preserve"> anti-democratic atti</w:t>
      </w:r>
      <w:r w:rsidR="00395321">
        <w:rPr>
          <w:rFonts w:asciiTheme="majorBidi" w:hAnsiTheme="majorBidi" w:cstheme="majorBidi"/>
          <w:sz w:val="24"/>
          <w:szCs w:val="24"/>
        </w:rPr>
        <w:t xml:space="preserve">tudes and voting intentions </w:t>
      </w:r>
      <w:r w:rsidR="003D09CA">
        <w:rPr>
          <w:rFonts w:asciiTheme="majorBidi" w:hAnsiTheme="majorBidi" w:cstheme="majorBidi"/>
          <w:sz w:val="24"/>
          <w:szCs w:val="24"/>
        </w:rPr>
        <w:t>for</w:t>
      </w:r>
      <w:r w:rsidR="00395321">
        <w:rPr>
          <w:rFonts w:asciiTheme="majorBidi" w:hAnsiTheme="majorBidi" w:cstheme="majorBidi"/>
          <w:sz w:val="24"/>
          <w:szCs w:val="24"/>
        </w:rPr>
        <w:t xml:space="preserve"> far-right parties</w:t>
      </w:r>
      <w:r w:rsidR="00CF1D70">
        <w:rPr>
          <w:rFonts w:asciiTheme="majorBidi" w:hAnsiTheme="majorBidi" w:cstheme="majorBidi"/>
          <w:sz w:val="24"/>
          <w:szCs w:val="24"/>
        </w:rPr>
        <w:t>,</w:t>
      </w:r>
      <w:r w:rsidR="00973BAA">
        <w:rPr>
          <w:rFonts w:asciiTheme="majorBidi" w:hAnsiTheme="majorBidi" w:cstheme="majorBidi"/>
          <w:sz w:val="24"/>
          <w:szCs w:val="24"/>
        </w:rPr>
        <w:t xml:space="preserve"> </w:t>
      </w:r>
      <w:r w:rsidR="001D7D14">
        <w:rPr>
          <w:rFonts w:asciiTheme="majorBidi" w:hAnsiTheme="majorBidi" w:cstheme="majorBidi"/>
          <w:sz w:val="24"/>
          <w:szCs w:val="24"/>
        </w:rPr>
        <w:t>an issue</w:t>
      </w:r>
      <w:r w:rsidR="002B7C54">
        <w:rPr>
          <w:rFonts w:asciiTheme="majorBidi" w:hAnsiTheme="majorBidi" w:cstheme="majorBidi"/>
          <w:sz w:val="24"/>
          <w:szCs w:val="24"/>
        </w:rPr>
        <w:t xml:space="preserve"> </w:t>
      </w:r>
      <w:r w:rsidR="00CF1D70">
        <w:rPr>
          <w:rFonts w:asciiTheme="majorBidi" w:hAnsiTheme="majorBidi" w:cstheme="majorBidi"/>
          <w:sz w:val="24"/>
          <w:szCs w:val="24"/>
        </w:rPr>
        <w:t>also of interest to the</w:t>
      </w:r>
      <w:r w:rsidR="002B7C54">
        <w:rPr>
          <w:rFonts w:asciiTheme="majorBidi" w:hAnsiTheme="majorBidi" w:cstheme="majorBidi"/>
          <w:sz w:val="24"/>
          <w:szCs w:val="24"/>
        </w:rPr>
        <w:t xml:space="preserve"> I</w:t>
      </w:r>
      <w:r w:rsidR="00EE6736">
        <w:rPr>
          <w:rFonts w:asciiTheme="majorBidi" w:hAnsiTheme="majorBidi" w:cstheme="majorBidi"/>
          <w:sz w:val="24"/>
          <w:szCs w:val="24"/>
        </w:rPr>
        <w:t>sraeli Industrial Relations Research Association (IIRRA)</w:t>
      </w:r>
      <w:r w:rsidR="00D656D1">
        <w:rPr>
          <w:rFonts w:asciiTheme="majorBidi" w:hAnsiTheme="majorBidi" w:cstheme="majorBidi"/>
          <w:sz w:val="24"/>
          <w:szCs w:val="24"/>
        </w:rPr>
        <w:t>. In addition</w:t>
      </w:r>
      <w:r w:rsidR="00B0045B">
        <w:rPr>
          <w:rFonts w:asciiTheme="majorBidi" w:hAnsiTheme="majorBidi" w:cstheme="majorBidi"/>
          <w:sz w:val="24"/>
          <w:szCs w:val="24"/>
        </w:rPr>
        <w:t xml:space="preserve"> to presenting the study and Prof. Kohlrausch's insights, the conference sought to discuss the potential applicability of a similar study in Israel, connecting Israel to the European Union (EU) context and enabling</w:t>
      </w:r>
      <w:r w:rsidR="003215DA">
        <w:rPr>
          <w:rFonts w:asciiTheme="majorBidi" w:hAnsiTheme="majorBidi" w:cstheme="majorBidi"/>
          <w:sz w:val="24"/>
          <w:szCs w:val="24"/>
        </w:rPr>
        <w:t xml:space="preserve"> a comparative perspective.</w:t>
      </w:r>
    </w:p>
    <w:p w14:paraId="45D1C84F" w14:textId="12BD9F4E" w:rsidR="00A728A4" w:rsidRDefault="00A728A4" w:rsidP="00A728A4">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Introduction</w:t>
      </w:r>
      <w:r w:rsidR="00825F0A">
        <w:rPr>
          <w:rFonts w:asciiTheme="majorBidi" w:hAnsiTheme="majorBidi" w:cstheme="majorBidi"/>
          <w:b/>
          <w:bCs/>
          <w:sz w:val="24"/>
          <w:szCs w:val="24"/>
        </w:rPr>
        <w:t xml:space="preserve"> by Dr. Lilach </w:t>
      </w:r>
      <w:proofErr w:type="spellStart"/>
      <w:r w:rsidR="00825F0A">
        <w:rPr>
          <w:rFonts w:asciiTheme="majorBidi" w:hAnsiTheme="majorBidi" w:cstheme="majorBidi"/>
          <w:b/>
          <w:bCs/>
          <w:sz w:val="24"/>
          <w:szCs w:val="24"/>
        </w:rPr>
        <w:t>Litor</w:t>
      </w:r>
      <w:proofErr w:type="spellEnd"/>
      <w:r>
        <w:rPr>
          <w:rFonts w:asciiTheme="majorBidi" w:hAnsiTheme="majorBidi" w:cstheme="majorBidi"/>
          <w:b/>
          <w:bCs/>
          <w:sz w:val="24"/>
          <w:szCs w:val="24"/>
        </w:rPr>
        <w:t>:</w:t>
      </w:r>
    </w:p>
    <w:p w14:paraId="0147A46E" w14:textId="77777777" w:rsidR="00163F99" w:rsidRPr="00163F99" w:rsidRDefault="00163F99" w:rsidP="00163F99">
      <w:pPr>
        <w:bidi w:val="0"/>
        <w:spacing w:line="360" w:lineRule="auto"/>
        <w:jc w:val="both"/>
        <w:rPr>
          <w:rFonts w:asciiTheme="majorBidi" w:hAnsiTheme="majorBidi" w:cstheme="majorBidi"/>
          <w:sz w:val="24"/>
          <w:szCs w:val="24"/>
        </w:rPr>
      </w:pPr>
      <w:r>
        <w:rPr>
          <w:rFonts w:asciiTheme="majorBidi" w:hAnsiTheme="majorBidi" w:cstheme="majorBidi"/>
          <w:sz w:val="24"/>
          <w:szCs w:val="24"/>
        </w:rPr>
        <w:t>T</w:t>
      </w:r>
      <w:r w:rsidRPr="00163F99">
        <w:rPr>
          <w:rFonts w:asciiTheme="majorBidi" w:hAnsiTheme="majorBidi" w:cstheme="majorBidi"/>
          <w:sz w:val="24"/>
          <w:szCs w:val="24"/>
        </w:rPr>
        <w:t>he connection between trade unions and democracy has been significant since the rise of the concept of Industrial Democracy, which systematically links workplace relations to the broader political context. Even today, this relationship remains critical. Following the wave of democratization in the 1980s, political scientists comparing historical cases concluded that the working class most often promoted the full extension of democratic rights. This challenged mainstream views that credited the bourgeoisie and middle class as the main drivers of democracy. The argument was reinforced by key democratization cases in the 1990s — notably in Poland, South Africa, and South Korea — where labor organizations played decisive roles</w:t>
      </w:r>
      <w:r w:rsidRPr="00163F99">
        <w:rPr>
          <w:rFonts w:asciiTheme="majorBidi" w:hAnsiTheme="majorBidi" w:cs="Times New Roman"/>
          <w:sz w:val="24"/>
          <w:szCs w:val="24"/>
          <w:rtl/>
        </w:rPr>
        <w:t>.</w:t>
      </w:r>
    </w:p>
    <w:p w14:paraId="0AF9F1E2" w14:textId="77777777" w:rsidR="00163F99" w:rsidRPr="00163F99" w:rsidRDefault="00163F99" w:rsidP="00163F99">
      <w:pPr>
        <w:bidi w:val="0"/>
        <w:spacing w:line="360" w:lineRule="auto"/>
        <w:jc w:val="both"/>
        <w:rPr>
          <w:rFonts w:asciiTheme="majorBidi" w:hAnsiTheme="majorBidi" w:cstheme="majorBidi"/>
          <w:sz w:val="24"/>
          <w:szCs w:val="24"/>
        </w:rPr>
      </w:pPr>
      <w:r w:rsidRPr="00163F99">
        <w:rPr>
          <w:rFonts w:asciiTheme="majorBidi" w:hAnsiTheme="majorBidi" w:cstheme="majorBidi"/>
          <w:sz w:val="24"/>
          <w:szCs w:val="24"/>
        </w:rPr>
        <w:t xml:space="preserve">In examining the moral foundations of the modern state, both John Rawls and Jürgen Habermas offer insights that support this link between labor and democracy. Rawls argues that equal political liberties must have fair value, meaning that their exercise should reduce social and economic inequalities. Habermas’s theory of communicative action emphasizes democratic self-determination through equal participation. Both stress that real inequality prevents individuals from engaging equally in public </w:t>
      </w:r>
      <w:r w:rsidRPr="00163F99">
        <w:rPr>
          <w:rFonts w:asciiTheme="majorBidi" w:hAnsiTheme="majorBidi" w:cstheme="majorBidi"/>
          <w:sz w:val="24"/>
          <w:szCs w:val="24"/>
        </w:rPr>
        <w:lastRenderedPageBreak/>
        <w:t>decision-making. Nevertheless, neither author fully confronts the structural labor conditions underlying these inequalities</w:t>
      </w:r>
      <w:r w:rsidRPr="00163F99">
        <w:rPr>
          <w:rFonts w:asciiTheme="majorBidi" w:hAnsiTheme="majorBidi" w:cs="Times New Roman"/>
          <w:sz w:val="24"/>
          <w:szCs w:val="24"/>
          <w:rtl/>
        </w:rPr>
        <w:t>.</w:t>
      </w:r>
    </w:p>
    <w:p w14:paraId="571F8820" w14:textId="77777777" w:rsidR="00163F99" w:rsidRPr="00163F99" w:rsidRDefault="00163F99" w:rsidP="00163F99">
      <w:pPr>
        <w:bidi w:val="0"/>
        <w:spacing w:line="360" w:lineRule="auto"/>
        <w:jc w:val="both"/>
        <w:rPr>
          <w:rFonts w:asciiTheme="majorBidi" w:hAnsiTheme="majorBidi" w:cstheme="majorBidi"/>
          <w:sz w:val="24"/>
          <w:szCs w:val="24"/>
        </w:rPr>
      </w:pPr>
      <w:r w:rsidRPr="00163F99">
        <w:rPr>
          <w:rFonts w:asciiTheme="majorBidi" w:hAnsiTheme="majorBidi" w:cstheme="majorBidi"/>
          <w:sz w:val="24"/>
          <w:szCs w:val="24"/>
        </w:rPr>
        <w:t>The idea of Industrial Democracy — that workers should have a voice in workplace decisions — ties equality and fair working conditions to the political sphere. Research continues to highlight the positive role of unions in both industrial and political democracy, showing a mutually reinforcing relationship between voice at work and voice in politics, as well as indirect benefits through improved job quality and social security</w:t>
      </w:r>
      <w:r w:rsidRPr="00163F99">
        <w:rPr>
          <w:rFonts w:asciiTheme="majorBidi" w:hAnsiTheme="majorBidi" w:cs="Times New Roman"/>
          <w:sz w:val="24"/>
          <w:szCs w:val="24"/>
          <w:rtl/>
        </w:rPr>
        <w:t>.</w:t>
      </w:r>
    </w:p>
    <w:p w14:paraId="3AF565D6" w14:textId="363F2F3B" w:rsidR="00163F99" w:rsidRPr="00163F99" w:rsidRDefault="00163F99" w:rsidP="00163F99">
      <w:pPr>
        <w:bidi w:val="0"/>
        <w:spacing w:line="360" w:lineRule="auto"/>
        <w:jc w:val="both"/>
        <w:rPr>
          <w:rFonts w:asciiTheme="majorBidi" w:hAnsiTheme="majorBidi" w:cstheme="majorBidi"/>
          <w:sz w:val="24"/>
          <w:szCs w:val="24"/>
        </w:rPr>
      </w:pPr>
      <w:r w:rsidRPr="00163F99">
        <w:rPr>
          <w:rFonts w:asciiTheme="majorBidi" w:hAnsiTheme="majorBidi" w:cstheme="majorBidi"/>
          <w:sz w:val="24"/>
          <w:szCs w:val="24"/>
        </w:rPr>
        <w:t>However, the positive influence of unions on democracy can no longer be taken for granted. The working class in many democracies has increasingly shifted toward populist or right-wing movements, while traditional social democratic parties have reoriented toward more educated, cosmopolitan groups. Since the 1990s, this realignment has gained momentum, evident in developments such as Brexit in the UK and the election of Donald Trump in the U.S.—often interpreted as expressions of working-class reactions to globalization, immigration, and multiculturalism.</w:t>
      </w:r>
    </w:p>
    <w:p w14:paraId="31D87799" w14:textId="77777777" w:rsidR="00C74EA4" w:rsidRPr="00C74EA4" w:rsidRDefault="00C74EA4" w:rsidP="00C74EA4">
      <w:pPr>
        <w:bidi w:val="0"/>
        <w:spacing w:line="360" w:lineRule="auto"/>
        <w:jc w:val="both"/>
        <w:rPr>
          <w:rFonts w:asciiTheme="majorBidi" w:hAnsiTheme="majorBidi" w:cstheme="majorBidi"/>
          <w:sz w:val="24"/>
          <w:szCs w:val="24"/>
        </w:rPr>
      </w:pPr>
    </w:p>
    <w:p w14:paraId="282530AC" w14:textId="0F614FD8" w:rsidR="00235647" w:rsidRDefault="00695690" w:rsidP="004A549C">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Study's Presentation by Prof. Bettina Kohlrausch</w:t>
      </w:r>
      <w:r w:rsidR="00D22C36">
        <w:rPr>
          <w:rFonts w:asciiTheme="majorBidi" w:hAnsiTheme="majorBidi" w:cstheme="majorBidi"/>
          <w:b/>
          <w:bCs/>
          <w:sz w:val="24"/>
          <w:szCs w:val="24"/>
        </w:rPr>
        <w:t>: How Work Shapes Democracy</w:t>
      </w:r>
    </w:p>
    <w:p w14:paraId="69E58A90" w14:textId="416A9536" w:rsidR="00722E83" w:rsidRPr="00722E83" w:rsidRDefault="00722E83" w:rsidP="00722E83">
      <w:pPr>
        <w:bidi w:val="0"/>
        <w:spacing w:line="360" w:lineRule="auto"/>
        <w:jc w:val="both"/>
        <w:rPr>
          <w:rFonts w:asciiTheme="majorBidi" w:hAnsiTheme="majorBidi" w:cstheme="majorBidi"/>
          <w:sz w:val="24"/>
          <w:szCs w:val="24"/>
          <w:u w:val="single"/>
        </w:rPr>
      </w:pPr>
      <w:r>
        <w:rPr>
          <w:rFonts w:asciiTheme="majorBidi" w:hAnsiTheme="majorBidi" w:cstheme="majorBidi"/>
          <w:sz w:val="24"/>
          <w:szCs w:val="24"/>
          <w:u w:val="single"/>
        </w:rPr>
        <w:t>Background and Methodology</w:t>
      </w:r>
    </w:p>
    <w:p w14:paraId="43268E02" w14:textId="77777777" w:rsidR="00361496" w:rsidRDefault="00E634CB" w:rsidP="0098411C">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Previous research </w:t>
      </w:r>
      <w:r w:rsidR="00563FE3">
        <w:rPr>
          <w:rFonts w:asciiTheme="majorBidi" w:hAnsiTheme="majorBidi" w:cstheme="majorBidi"/>
          <w:sz w:val="24"/>
          <w:szCs w:val="24"/>
        </w:rPr>
        <w:t>identified</w:t>
      </w:r>
      <w:r>
        <w:rPr>
          <w:rFonts w:asciiTheme="majorBidi" w:hAnsiTheme="majorBidi" w:cstheme="majorBidi"/>
          <w:sz w:val="24"/>
          <w:szCs w:val="24"/>
        </w:rPr>
        <w:t xml:space="preserve"> </w:t>
      </w:r>
      <w:r w:rsidR="00563FE3">
        <w:rPr>
          <w:rFonts w:asciiTheme="majorBidi" w:hAnsiTheme="majorBidi" w:cstheme="majorBidi"/>
          <w:sz w:val="24"/>
          <w:szCs w:val="24"/>
        </w:rPr>
        <w:t>a link</w:t>
      </w:r>
      <w:r w:rsidR="00B766F4">
        <w:rPr>
          <w:rFonts w:asciiTheme="majorBidi" w:hAnsiTheme="majorBidi" w:cstheme="majorBidi"/>
          <w:sz w:val="24"/>
          <w:szCs w:val="24"/>
        </w:rPr>
        <w:t xml:space="preserve"> between </w:t>
      </w:r>
      <w:r w:rsidR="00563FE3">
        <w:rPr>
          <w:rFonts w:asciiTheme="majorBidi" w:hAnsiTheme="majorBidi" w:cstheme="majorBidi"/>
          <w:sz w:val="24"/>
          <w:szCs w:val="24"/>
        </w:rPr>
        <w:t>workplace democracy</w:t>
      </w:r>
      <w:r w:rsidR="00B766F4">
        <w:rPr>
          <w:rFonts w:asciiTheme="majorBidi" w:hAnsiTheme="majorBidi" w:cstheme="majorBidi"/>
          <w:sz w:val="24"/>
          <w:szCs w:val="24"/>
        </w:rPr>
        <w:t xml:space="preserve"> and </w:t>
      </w:r>
      <w:r w:rsidR="00CF4B83">
        <w:rPr>
          <w:rFonts w:asciiTheme="majorBidi" w:hAnsiTheme="majorBidi" w:cstheme="majorBidi"/>
          <w:sz w:val="24"/>
          <w:szCs w:val="24"/>
        </w:rPr>
        <w:t xml:space="preserve">both far-right voting </w:t>
      </w:r>
      <w:r w:rsidR="00B766F4">
        <w:rPr>
          <w:rFonts w:asciiTheme="majorBidi" w:hAnsiTheme="majorBidi" w:cstheme="majorBidi"/>
          <w:sz w:val="24"/>
          <w:szCs w:val="24"/>
        </w:rPr>
        <w:t>preferences</w:t>
      </w:r>
      <w:r w:rsidR="00CF4B83">
        <w:rPr>
          <w:rFonts w:asciiTheme="majorBidi" w:hAnsiTheme="majorBidi" w:cstheme="majorBidi"/>
          <w:sz w:val="24"/>
          <w:szCs w:val="24"/>
        </w:rPr>
        <w:t xml:space="preserve"> </w:t>
      </w:r>
      <w:r w:rsidR="00B766F4">
        <w:rPr>
          <w:rFonts w:asciiTheme="majorBidi" w:hAnsiTheme="majorBidi" w:cstheme="majorBidi"/>
          <w:sz w:val="24"/>
          <w:szCs w:val="24"/>
        </w:rPr>
        <w:t xml:space="preserve">and </w:t>
      </w:r>
      <w:r w:rsidR="00EC3A97">
        <w:rPr>
          <w:rFonts w:asciiTheme="majorBidi" w:hAnsiTheme="majorBidi" w:cstheme="majorBidi"/>
          <w:sz w:val="24"/>
          <w:szCs w:val="24"/>
        </w:rPr>
        <w:t xml:space="preserve">anti-democratic attitudes in Germany. The current study </w:t>
      </w:r>
      <w:r w:rsidR="00265ED9">
        <w:rPr>
          <w:rFonts w:asciiTheme="majorBidi" w:hAnsiTheme="majorBidi" w:cstheme="majorBidi"/>
          <w:sz w:val="24"/>
          <w:szCs w:val="24"/>
        </w:rPr>
        <w:t>surveyed ten European countries</w:t>
      </w:r>
      <w:r w:rsidR="007D0CEC">
        <w:rPr>
          <w:rFonts w:asciiTheme="majorBidi" w:hAnsiTheme="majorBidi" w:cstheme="majorBidi"/>
          <w:sz w:val="24"/>
          <w:szCs w:val="24"/>
        </w:rPr>
        <w:t xml:space="preserve"> to examine whether this relationship exists in other countries. The survey was conducted </w:t>
      </w:r>
      <w:r w:rsidR="0098411C">
        <w:rPr>
          <w:rFonts w:asciiTheme="majorBidi" w:hAnsiTheme="majorBidi" w:cstheme="majorBidi"/>
          <w:sz w:val="24"/>
          <w:szCs w:val="24"/>
        </w:rPr>
        <w:t xml:space="preserve">between November and December of 2023 </w:t>
      </w:r>
      <w:r w:rsidR="00D40782">
        <w:rPr>
          <w:rFonts w:asciiTheme="majorBidi" w:hAnsiTheme="majorBidi" w:cstheme="majorBidi"/>
          <w:sz w:val="24"/>
          <w:szCs w:val="24"/>
        </w:rPr>
        <w:t>(</w:t>
      </w:r>
      <w:r w:rsidR="008775E6">
        <w:rPr>
          <w:rFonts w:asciiTheme="majorBidi" w:hAnsiTheme="majorBidi" w:cstheme="majorBidi"/>
          <w:sz w:val="24"/>
          <w:szCs w:val="24"/>
        </w:rPr>
        <w:t>excluding Ireland due to data quality issues</w:t>
      </w:r>
      <w:r w:rsidR="00D40782">
        <w:rPr>
          <w:rFonts w:asciiTheme="majorBidi" w:hAnsiTheme="majorBidi" w:cstheme="majorBidi"/>
          <w:sz w:val="24"/>
          <w:szCs w:val="24"/>
        </w:rPr>
        <w:t>)</w:t>
      </w:r>
      <w:r w:rsidR="001F1783">
        <w:rPr>
          <w:rFonts w:asciiTheme="majorBidi" w:hAnsiTheme="majorBidi" w:cstheme="majorBidi"/>
          <w:sz w:val="24"/>
          <w:szCs w:val="24"/>
        </w:rPr>
        <w:t>,</w:t>
      </w:r>
      <w:r w:rsidR="00532B0E">
        <w:rPr>
          <w:rFonts w:asciiTheme="majorBidi" w:hAnsiTheme="majorBidi" w:cstheme="majorBidi"/>
          <w:sz w:val="24"/>
          <w:szCs w:val="24"/>
        </w:rPr>
        <w:t xml:space="preserve"> </w:t>
      </w:r>
      <w:r w:rsidR="0023243E">
        <w:rPr>
          <w:rFonts w:asciiTheme="majorBidi" w:hAnsiTheme="majorBidi" w:cstheme="majorBidi"/>
          <w:sz w:val="24"/>
          <w:szCs w:val="24"/>
        </w:rPr>
        <w:t xml:space="preserve">with 1,500 </w:t>
      </w:r>
      <w:r w:rsidR="00361496">
        <w:rPr>
          <w:rFonts w:asciiTheme="majorBidi" w:hAnsiTheme="majorBidi" w:cstheme="majorBidi"/>
          <w:sz w:val="24"/>
          <w:szCs w:val="24"/>
        </w:rPr>
        <w:t xml:space="preserve">working </w:t>
      </w:r>
      <w:r w:rsidR="0023243E">
        <w:rPr>
          <w:rFonts w:asciiTheme="majorBidi" w:hAnsiTheme="majorBidi" w:cstheme="majorBidi"/>
          <w:sz w:val="24"/>
          <w:szCs w:val="24"/>
        </w:rPr>
        <w:t xml:space="preserve">respondents </w:t>
      </w:r>
      <w:r w:rsidR="00361496">
        <w:rPr>
          <w:rFonts w:asciiTheme="majorBidi" w:hAnsiTheme="majorBidi" w:cstheme="majorBidi"/>
          <w:sz w:val="24"/>
          <w:szCs w:val="24"/>
        </w:rPr>
        <w:t xml:space="preserve">in each country. </w:t>
      </w:r>
    </w:p>
    <w:p w14:paraId="576762B0" w14:textId="0EAA2374" w:rsidR="00DB5B05" w:rsidRDefault="0098411C" w:rsidP="00361496">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This sample </w:t>
      </w:r>
      <w:r w:rsidR="00361496">
        <w:rPr>
          <w:rFonts w:asciiTheme="majorBidi" w:hAnsiTheme="majorBidi" w:cstheme="majorBidi"/>
          <w:sz w:val="24"/>
          <w:szCs w:val="24"/>
        </w:rPr>
        <w:t xml:space="preserve">has notable limitations: it includes only working individuals, and participation was voluntary through an online panel, limiting randomness and cross-country comparability. </w:t>
      </w:r>
      <w:r w:rsidR="007A0456">
        <w:rPr>
          <w:rFonts w:asciiTheme="majorBidi" w:hAnsiTheme="majorBidi" w:cstheme="majorBidi"/>
          <w:sz w:val="24"/>
          <w:szCs w:val="24"/>
        </w:rPr>
        <w:t>Nonetheless, validation against ESS data and polling was satisfactory.</w:t>
      </w:r>
    </w:p>
    <w:p w14:paraId="2C09D5C1" w14:textId="23B5DFB2" w:rsidR="00811081" w:rsidRDefault="0048584D" w:rsidP="0048584D">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Why should </w:t>
      </w:r>
      <w:r w:rsidR="00B74BD2">
        <w:rPr>
          <w:rFonts w:asciiTheme="majorBidi" w:hAnsiTheme="majorBidi" w:cstheme="majorBidi"/>
          <w:sz w:val="24"/>
          <w:szCs w:val="24"/>
        </w:rPr>
        <w:t>work shape</w:t>
      </w:r>
      <w:r>
        <w:rPr>
          <w:rFonts w:asciiTheme="majorBidi" w:hAnsiTheme="majorBidi" w:cstheme="majorBidi"/>
          <w:sz w:val="24"/>
          <w:szCs w:val="24"/>
        </w:rPr>
        <w:t xml:space="preserve"> democracy? </w:t>
      </w:r>
      <w:r w:rsidR="0009753E">
        <w:rPr>
          <w:rFonts w:asciiTheme="majorBidi" w:hAnsiTheme="majorBidi" w:cstheme="majorBidi"/>
          <w:sz w:val="24"/>
          <w:szCs w:val="24"/>
        </w:rPr>
        <w:t xml:space="preserve">According to </w:t>
      </w:r>
      <w:r w:rsidR="00C30F9B">
        <w:rPr>
          <w:rFonts w:asciiTheme="majorBidi" w:hAnsiTheme="majorBidi" w:cstheme="majorBidi"/>
          <w:sz w:val="24"/>
          <w:szCs w:val="24"/>
        </w:rPr>
        <w:t>Honneth</w:t>
      </w:r>
      <w:r w:rsidR="0009753E">
        <w:rPr>
          <w:rFonts w:asciiTheme="majorBidi" w:hAnsiTheme="majorBidi" w:cstheme="majorBidi"/>
          <w:sz w:val="24"/>
          <w:szCs w:val="24"/>
        </w:rPr>
        <w:t xml:space="preserve">, the </w:t>
      </w:r>
      <w:r w:rsidR="00811081">
        <w:rPr>
          <w:rFonts w:asciiTheme="majorBidi" w:hAnsiTheme="majorBidi" w:cstheme="majorBidi"/>
          <w:sz w:val="24"/>
          <w:szCs w:val="24"/>
        </w:rPr>
        <w:t>working environment defines the scope</w:t>
      </w:r>
      <w:r w:rsidR="00394E06">
        <w:rPr>
          <w:rFonts w:asciiTheme="majorBidi" w:hAnsiTheme="majorBidi" w:cstheme="majorBidi"/>
          <w:sz w:val="24"/>
          <w:szCs w:val="24"/>
        </w:rPr>
        <w:t xml:space="preserve"> of action of individuals in the context of gainful employment</w:t>
      </w:r>
      <w:r w:rsidR="00D56362">
        <w:rPr>
          <w:rFonts w:asciiTheme="majorBidi" w:hAnsiTheme="majorBidi" w:cstheme="majorBidi"/>
          <w:sz w:val="24"/>
          <w:szCs w:val="24"/>
        </w:rPr>
        <w:t xml:space="preserve">, but also </w:t>
      </w:r>
      <w:r w:rsidR="00D56362">
        <w:rPr>
          <w:rFonts w:asciiTheme="majorBidi" w:hAnsiTheme="majorBidi" w:cstheme="majorBidi"/>
          <w:sz w:val="24"/>
          <w:szCs w:val="24"/>
        </w:rPr>
        <w:lastRenderedPageBreak/>
        <w:t>beyond</w:t>
      </w:r>
      <w:r w:rsidR="00C30F9B">
        <w:rPr>
          <w:rFonts w:asciiTheme="majorBidi" w:hAnsiTheme="majorBidi" w:cstheme="majorBidi"/>
          <w:sz w:val="24"/>
          <w:szCs w:val="24"/>
        </w:rPr>
        <w:t>,</w:t>
      </w:r>
      <w:r w:rsidR="00D56362">
        <w:rPr>
          <w:rFonts w:asciiTheme="majorBidi" w:hAnsiTheme="majorBidi" w:cstheme="majorBidi"/>
          <w:sz w:val="24"/>
          <w:szCs w:val="24"/>
        </w:rPr>
        <w:t xml:space="preserve"> with </w:t>
      </w:r>
      <w:r w:rsidR="008C52BD">
        <w:rPr>
          <w:rFonts w:asciiTheme="majorBidi" w:hAnsiTheme="majorBidi" w:cstheme="majorBidi"/>
          <w:sz w:val="24"/>
          <w:szCs w:val="24"/>
        </w:rPr>
        <w:t>far-reaching</w:t>
      </w:r>
      <w:r w:rsidR="00D56362">
        <w:rPr>
          <w:rFonts w:asciiTheme="majorBidi" w:hAnsiTheme="majorBidi" w:cstheme="majorBidi"/>
          <w:sz w:val="24"/>
          <w:szCs w:val="24"/>
        </w:rPr>
        <w:t xml:space="preserve"> </w:t>
      </w:r>
      <w:r w:rsidR="008C52BD">
        <w:rPr>
          <w:rFonts w:asciiTheme="majorBidi" w:hAnsiTheme="majorBidi" w:cstheme="majorBidi"/>
          <w:sz w:val="24"/>
          <w:szCs w:val="24"/>
        </w:rPr>
        <w:t>consequences</w:t>
      </w:r>
      <w:r w:rsidR="00D56362">
        <w:rPr>
          <w:rFonts w:asciiTheme="majorBidi" w:hAnsiTheme="majorBidi" w:cstheme="majorBidi"/>
          <w:sz w:val="24"/>
          <w:szCs w:val="24"/>
        </w:rPr>
        <w:t xml:space="preserve"> for their possibility to participate in general democratic </w:t>
      </w:r>
      <w:proofErr w:type="gramStart"/>
      <w:r w:rsidR="008C52BD">
        <w:rPr>
          <w:rFonts w:asciiTheme="majorBidi" w:hAnsiTheme="majorBidi" w:cstheme="majorBidi"/>
          <w:sz w:val="24"/>
          <w:szCs w:val="24"/>
        </w:rPr>
        <w:t>processes in particular</w:t>
      </w:r>
      <w:proofErr w:type="gramEnd"/>
      <w:r w:rsidR="008C52BD">
        <w:rPr>
          <w:rFonts w:asciiTheme="majorBidi" w:hAnsiTheme="majorBidi" w:cstheme="majorBidi"/>
          <w:sz w:val="24"/>
          <w:szCs w:val="24"/>
        </w:rPr>
        <w:t>.</w:t>
      </w:r>
    </w:p>
    <w:p w14:paraId="46A7D36C" w14:textId="11265AD4" w:rsidR="0048584D" w:rsidRDefault="00E45FDA" w:rsidP="00811081">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Participation </w:t>
      </w:r>
      <w:r w:rsidR="00586E8B">
        <w:rPr>
          <w:rFonts w:asciiTheme="majorBidi" w:hAnsiTheme="majorBidi" w:cstheme="majorBidi"/>
          <w:sz w:val="24"/>
          <w:szCs w:val="24"/>
        </w:rPr>
        <w:t>is conceptualized across three dimensions</w:t>
      </w:r>
      <w:r>
        <w:rPr>
          <w:rFonts w:asciiTheme="majorBidi" w:hAnsiTheme="majorBidi" w:cstheme="majorBidi"/>
          <w:sz w:val="24"/>
          <w:szCs w:val="24"/>
        </w:rPr>
        <w:t xml:space="preserve"> </w:t>
      </w:r>
    </w:p>
    <w:p w14:paraId="39BD665D" w14:textId="57E87C44" w:rsidR="004C18E4" w:rsidRPr="002937E7" w:rsidRDefault="004C18E4" w:rsidP="002937E7">
      <w:pPr>
        <w:pStyle w:val="a9"/>
        <w:numPr>
          <w:ilvl w:val="0"/>
          <w:numId w:val="1"/>
        </w:numPr>
        <w:bidi w:val="0"/>
        <w:spacing w:line="360" w:lineRule="auto"/>
        <w:jc w:val="both"/>
        <w:rPr>
          <w:rFonts w:asciiTheme="majorBidi" w:hAnsiTheme="majorBidi" w:cstheme="majorBidi"/>
          <w:sz w:val="24"/>
          <w:szCs w:val="24"/>
        </w:rPr>
      </w:pPr>
      <w:r w:rsidRPr="00586E8B">
        <w:rPr>
          <w:rFonts w:asciiTheme="majorBidi" w:hAnsiTheme="majorBidi" w:cstheme="majorBidi"/>
          <w:b/>
          <w:bCs/>
          <w:sz w:val="24"/>
          <w:szCs w:val="24"/>
        </w:rPr>
        <w:t>Material Participation</w:t>
      </w:r>
      <w:r w:rsidRPr="002937E7">
        <w:rPr>
          <w:rFonts w:asciiTheme="majorBidi" w:hAnsiTheme="majorBidi" w:cstheme="majorBidi"/>
          <w:sz w:val="24"/>
          <w:szCs w:val="24"/>
        </w:rPr>
        <w:t xml:space="preserve"> – </w:t>
      </w:r>
      <w:r w:rsidR="00586E8B">
        <w:rPr>
          <w:rFonts w:asciiTheme="majorBidi" w:hAnsiTheme="majorBidi" w:cstheme="majorBidi"/>
          <w:sz w:val="24"/>
          <w:szCs w:val="24"/>
        </w:rPr>
        <w:t>economic ability to participate in society</w:t>
      </w:r>
    </w:p>
    <w:p w14:paraId="6E20DCDC" w14:textId="3BF8CC4D" w:rsidR="002937E7" w:rsidRPr="00586E8B" w:rsidRDefault="002937E7" w:rsidP="002937E7">
      <w:pPr>
        <w:pStyle w:val="a9"/>
        <w:numPr>
          <w:ilvl w:val="0"/>
          <w:numId w:val="1"/>
        </w:numPr>
        <w:bidi w:val="0"/>
        <w:spacing w:line="360" w:lineRule="auto"/>
        <w:jc w:val="both"/>
        <w:rPr>
          <w:rFonts w:asciiTheme="majorBidi" w:hAnsiTheme="majorBidi" w:cstheme="majorBidi"/>
          <w:b/>
          <w:bCs/>
          <w:sz w:val="24"/>
          <w:szCs w:val="24"/>
        </w:rPr>
      </w:pPr>
      <w:r w:rsidRPr="00586E8B">
        <w:rPr>
          <w:rFonts w:asciiTheme="majorBidi" w:hAnsiTheme="majorBidi" w:cstheme="majorBidi"/>
          <w:b/>
          <w:bCs/>
          <w:sz w:val="24"/>
          <w:szCs w:val="24"/>
        </w:rPr>
        <w:t>Democratic Participation</w:t>
      </w:r>
    </w:p>
    <w:p w14:paraId="0A692357" w14:textId="24E579DD" w:rsidR="002937E7" w:rsidRDefault="002937E7" w:rsidP="002937E7">
      <w:pPr>
        <w:pStyle w:val="a9"/>
        <w:numPr>
          <w:ilvl w:val="0"/>
          <w:numId w:val="1"/>
        </w:numPr>
        <w:bidi w:val="0"/>
        <w:spacing w:line="360" w:lineRule="auto"/>
        <w:jc w:val="both"/>
        <w:rPr>
          <w:rFonts w:asciiTheme="majorBidi" w:hAnsiTheme="majorBidi" w:cstheme="majorBidi"/>
          <w:sz w:val="24"/>
          <w:szCs w:val="24"/>
        </w:rPr>
      </w:pPr>
      <w:r w:rsidRPr="00586E8B">
        <w:rPr>
          <w:rFonts w:asciiTheme="majorBidi" w:hAnsiTheme="majorBidi" w:cstheme="majorBidi"/>
          <w:b/>
          <w:bCs/>
          <w:sz w:val="24"/>
          <w:szCs w:val="24"/>
        </w:rPr>
        <w:t>Social Participation</w:t>
      </w:r>
      <w:r w:rsidRPr="002937E7">
        <w:rPr>
          <w:rFonts w:asciiTheme="majorBidi" w:hAnsiTheme="majorBidi" w:cstheme="majorBidi"/>
          <w:sz w:val="24"/>
          <w:szCs w:val="24"/>
        </w:rPr>
        <w:t xml:space="preserve"> – </w:t>
      </w:r>
      <w:r w:rsidR="00586E8B">
        <w:rPr>
          <w:rFonts w:asciiTheme="majorBidi" w:hAnsiTheme="majorBidi" w:cstheme="majorBidi"/>
          <w:sz w:val="24"/>
          <w:szCs w:val="24"/>
        </w:rPr>
        <w:t>A sense of recognition and belonging</w:t>
      </w:r>
      <w:r w:rsidRPr="002937E7">
        <w:rPr>
          <w:rFonts w:asciiTheme="majorBidi" w:hAnsiTheme="majorBidi" w:cstheme="majorBidi"/>
          <w:sz w:val="24"/>
          <w:szCs w:val="24"/>
        </w:rPr>
        <w:t>.</w:t>
      </w:r>
    </w:p>
    <w:p w14:paraId="139B3625" w14:textId="1917687A" w:rsidR="00D424D7" w:rsidRDefault="00D424D7" w:rsidP="00D424D7">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Social participation is </w:t>
      </w:r>
      <w:r w:rsidR="00A61FF3">
        <w:rPr>
          <w:rFonts w:asciiTheme="majorBidi" w:hAnsiTheme="majorBidi" w:cstheme="majorBidi"/>
          <w:sz w:val="24"/>
          <w:szCs w:val="24"/>
        </w:rPr>
        <w:t>essential</w:t>
      </w:r>
      <w:r>
        <w:rPr>
          <w:rFonts w:asciiTheme="majorBidi" w:hAnsiTheme="majorBidi" w:cstheme="majorBidi"/>
          <w:sz w:val="24"/>
          <w:szCs w:val="24"/>
        </w:rPr>
        <w:t xml:space="preserve">, and </w:t>
      </w:r>
      <w:r w:rsidR="00292919">
        <w:rPr>
          <w:rFonts w:asciiTheme="majorBidi" w:hAnsiTheme="majorBidi" w:cstheme="majorBidi"/>
          <w:sz w:val="24"/>
          <w:szCs w:val="24"/>
        </w:rPr>
        <w:t>the work</w:t>
      </w:r>
      <w:r w:rsidR="00A61FF3">
        <w:rPr>
          <w:rFonts w:asciiTheme="majorBidi" w:hAnsiTheme="majorBidi" w:cstheme="majorBidi"/>
          <w:sz w:val="24"/>
          <w:szCs w:val="24"/>
        </w:rPr>
        <w:t>place serves as a key arena</w:t>
      </w:r>
      <w:r w:rsidR="000C0E6F">
        <w:rPr>
          <w:rFonts w:asciiTheme="majorBidi" w:hAnsiTheme="majorBidi" w:cstheme="majorBidi"/>
          <w:sz w:val="24"/>
          <w:szCs w:val="24"/>
        </w:rPr>
        <w:t xml:space="preserve"> in which </w:t>
      </w:r>
      <w:r w:rsidR="00A61FF3">
        <w:rPr>
          <w:rFonts w:asciiTheme="majorBidi" w:hAnsiTheme="majorBidi" w:cstheme="majorBidi"/>
          <w:sz w:val="24"/>
          <w:szCs w:val="24"/>
        </w:rPr>
        <w:t>individuals</w:t>
      </w:r>
      <w:r w:rsidR="000C0E6F">
        <w:rPr>
          <w:rFonts w:asciiTheme="majorBidi" w:hAnsiTheme="majorBidi" w:cstheme="majorBidi"/>
          <w:sz w:val="24"/>
          <w:szCs w:val="24"/>
        </w:rPr>
        <w:t xml:space="preserve"> experience social recognition</w:t>
      </w:r>
      <w:r w:rsidR="00343FFD">
        <w:rPr>
          <w:rFonts w:asciiTheme="majorBidi" w:hAnsiTheme="majorBidi" w:cstheme="majorBidi"/>
          <w:sz w:val="24"/>
          <w:szCs w:val="24"/>
        </w:rPr>
        <w:t xml:space="preserve"> – a central component of </w:t>
      </w:r>
      <w:r w:rsidR="00D40EAC">
        <w:rPr>
          <w:rFonts w:asciiTheme="majorBidi" w:hAnsiTheme="majorBidi" w:cstheme="majorBidi"/>
          <w:sz w:val="24"/>
          <w:szCs w:val="24"/>
        </w:rPr>
        <w:t>social participation.</w:t>
      </w:r>
      <w:r w:rsidR="0078768C">
        <w:rPr>
          <w:rFonts w:asciiTheme="majorBidi" w:hAnsiTheme="majorBidi" w:cstheme="majorBidi"/>
          <w:sz w:val="24"/>
          <w:szCs w:val="24"/>
        </w:rPr>
        <w:t xml:space="preserve"> </w:t>
      </w:r>
      <w:r w:rsidR="00343FFD">
        <w:rPr>
          <w:rFonts w:asciiTheme="majorBidi" w:hAnsiTheme="majorBidi" w:cstheme="majorBidi"/>
          <w:sz w:val="24"/>
          <w:szCs w:val="24"/>
        </w:rPr>
        <w:t>The degree</w:t>
      </w:r>
      <w:r w:rsidR="0078768C">
        <w:rPr>
          <w:rFonts w:asciiTheme="majorBidi" w:hAnsiTheme="majorBidi" w:cstheme="majorBidi"/>
          <w:sz w:val="24"/>
          <w:szCs w:val="24"/>
        </w:rPr>
        <w:t xml:space="preserve"> </w:t>
      </w:r>
      <w:r w:rsidR="00340569">
        <w:rPr>
          <w:rFonts w:asciiTheme="majorBidi" w:hAnsiTheme="majorBidi" w:cstheme="majorBidi"/>
          <w:sz w:val="24"/>
          <w:szCs w:val="24"/>
        </w:rPr>
        <w:t>to</w:t>
      </w:r>
      <w:r w:rsidR="0078768C">
        <w:rPr>
          <w:rFonts w:asciiTheme="majorBidi" w:hAnsiTheme="majorBidi" w:cstheme="majorBidi"/>
          <w:sz w:val="24"/>
          <w:szCs w:val="24"/>
        </w:rPr>
        <w:t xml:space="preserve"> which people </w:t>
      </w:r>
      <w:r w:rsidR="00343FFD">
        <w:rPr>
          <w:rFonts w:asciiTheme="majorBidi" w:hAnsiTheme="majorBidi" w:cstheme="majorBidi"/>
          <w:sz w:val="24"/>
          <w:szCs w:val="24"/>
        </w:rPr>
        <w:t>feel socially integrated</w:t>
      </w:r>
      <w:r w:rsidR="0078768C">
        <w:rPr>
          <w:rFonts w:asciiTheme="majorBidi" w:hAnsiTheme="majorBidi" w:cstheme="majorBidi"/>
          <w:sz w:val="24"/>
          <w:szCs w:val="24"/>
        </w:rPr>
        <w:t xml:space="preserve"> </w:t>
      </w:r>
      <w:r w:rsidR="00230A9D">
        <w:rPr>
          <w:rFonts w:asciiTheme="majorBidi" w:hAnsiTheme="majorBidi" w:cstheme="majorBidi"/>
          <w:sz w:val="24"/>
          <w:szCs w:val="24"/>
        </w:rPr>
        <w:t>is shaped</w:t>
      </w:r>
      <w:r w:rsidR="0078768C">
        <w:rPr>
          <w:rFonts w:asciiTheme="majorBidi" w:hAnsiTheme="majorBidi" w:cstheme="majorBidi"/>
          <w:sz w:val="24"/>
          <w:szCs w:val="24"/>
        </w:rPr>
        <w:t xml:space="preserve"> </w:t>
      </w:r>
      <w:r w:rsidR="00230A9D">
        <w:rPr>
          <w:rFonts w:asciiTheme="majorBidi" w:hAnsiTheme="majorBidi" w:cstheme="majorBidi"/>
          <w:sz w:val="24"/>
          <w:szCs w:val="24"/>
        </w:rPr>
        <w:t>by their</w:t>
      </w:r>
      <w:r w:rsidR="0078768C">
        <w:rPr>
          <w:rFonts w:asciiTheme="majorBidi" w:hAnsiTheme="majorBidi" w:cstheme="majorBidi"/>
          <w:sz w:val="24"/>
          <w:szCs w:val="24"/>
        </w:rPr>
        <w:t xml:space="preserve"> work conditions</w:t>
      </w:r>
      <w:r w:rsidR="00340569">
        <w:rPr>
          <w:rFonts w:asciiTheme="majorBidi" w:hAnsiTheme="majorBidi" w:cstheme="majorBidi"/>
          <w:sz w:val="24"/>
          <w:szCs w:val="24"/>
        </w:rPr>
        <w:t xml:space="preserve"> and their rights </w:t>
      </w:r>
      <w:r w:rsidR="00230A9D">
        <w:rPr>
          <w:rFonts w:asciiTheme="majorBidi" w:hAnsiTheme="majorBidi" w:cstheme="majorBidi"/>
          <w:sz w:val="24"/>
          <w:szCs w:val="24"/>
        </w:rPr>
        <w:t>they hold in</w:t>
      </w:r>
      <w:r w:rsidR="00340569">
        <w:rPr>
          <w:rFonts w:asciiTheme="majorBidi" w:hAnsiTheme="majorBidi" w:cstheme="majorBidi"/>
          <w:sz w:val="24"/>
          <w:szCs w:val="24"/>
        </w:rPr>
        <w:t xml:space="preserve"> the </w:t>
      </w:r>
      <w:r w:rsidR="00A300B0">
        <w:rPr>
          <w:rFonts w:asciiTheme="majorBidi" w:hAnsiTheme="majorBidi" w:cstheme="majorBidi"/>
          <w:sz w:val="24"/>
          <w:szCs w:val="24"/>
        </w:rPr>
        <w:t xml:space="preserve">economic </w:t>
      </w:r>
      <w:r w:rsidR="00230A9D">
        <w:rPr>
          <w:rFonts w:asciiTheme="majorBidi" w:hAnsiTheme="majorBidi" w:cstheme="majorBidi"/>
          <w:sz w:val="24"/>
          <w:szCs w:val="24"/>
        </w:rPr>
        <w:t xml:space="preserve">and employment </w:t>
      </w:r>
      <w:r w:rsidR="00A300B0">
        <w:rPr>
          <w:rFonts w:asciiTheme="majorBidi" w:hAnsiTheme="majorBidi" w:cstheme="majorBidi"/>
          <w:sz w:val="24"/>
          <w:szCs w:val="24"/>
        </w:rPr>
        <w:t>sphere</w:t>
      </w:r>
      <w:r w:rsidR="00230A9D">
        <w:rPr>
          <w:rFonts w:asciiTheme="majorBidi" w:hAnsiTheme="majorBidi" w:cstheme="majorBidi"/>
          <w:sz w:val="24"/>
          <w:szCs w:val="24"/>
        </w:rPr>
        <w:t>s,</w:t>
      </w:r>
      <w:r w:rsidR="00A300B0">
        <w:rPr>
          <w:rFonts w:asciiTheme="majorBidi" w:hAnsiTheme="majorBidi" w:cstheme="majorBidi"/>
          <w:sz w:val="24"/>
          <w:szCs w:val="24"/>
        </w:rPr>
        <w:t xml:space="preserve"> </w:t>
      </w:r>
      <w:r w:rsidR="00230A9D">
        <w:rPr>
          <w:rFonts w:asciiTheme="majorBidi" w:hAnsiTheme="majorBidi" w:cstheme="majorBidi"/>
          <w:sz w:val="24"/>
          <w:szCs w:val="24"/>
        </w:rPr>
        <w:t>often referred to as</w:t>
      </w:r>
      <w:r w:rsidR="00B1398E">
        <w:rPr>
          <w:rFonts w:asciiTheme="majorBidi" w:hAnsiTheme="majorBidi" w:cstheme="majorBidi"/>
          <w:sz w:val="24"/>
          <w:szCs w:val="24"/>
        </w:rPr>
        <w:t xml:space="preserve"> </w:t>
      </w:r>
      <w:r w:rsidR="00B1398E" w:rsidRPr="00B1398E">
        <w:rPr>
          <w:rFonts w:asciiTheme="majorBidi" w:hAnsiTheme="majorBidi" w:cstheme="majorBidi"/>
          <w:i/>
          <w:iCs/>
          <w:sz w:val="24"/>
          <w:szCs w:val="24"/>
        </w:rPr>
        <w:t>Industrial Citizenship Rights</w:t>
      </w:r>
      <w:r w:rsidR="00B1398E">
        <w:rPr>
          <w:rFonts w:asciiTheme="majorBidi" w:hAnsiTheme="majorBidi" w:cstheme="majorBidi"/>
          <w:sz w:val="24"/>
          <w:szCs w:val="24"/>
        </w:rPr>
        <w:t>.</w:t>
      </w:r>
    </w:p>
    <w:p w14:paraId="07F3D635" w14:textId="11CF2E47" w:rsidR="00EE1B74" w:rsidRDefault="00EE1B74" w:rsidP="00EE1B74">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capitalist economics, organizations</w:t>
      </w:r>
      <w:r w:rsidR="005B68E2">
        <w:rPr>
          <w:rFonts w:asciiTheme="majorBidi" w:hAnsiTheme="majorBidi" w:cstheme="majorBidi"/>
          <w:sz w:val="24"/>
          <w:szCs w:val="24"/>
        </w:rPr>
        <w:t xml:space="preserve"> reflect </w:t>
      </w:r>
      <w:r w:rsidR="00BF248E">
        <w:rPr>
          <w:rFonts w:asciiTheme="majorBidi" w:hAnsiTheme="majorBidi" w:cstheme="majorBidi"/>
          <w:sz w:val="24"/>
          <w:szCs w:val="24"/>
        </w:rPr>
        <w:t>power imbalances</w:t>
      </w:r>
      <w:r w:rsidR="005B68E2">
        <w:rPr>
          <w:rFonts w:asciiTheme="majorBidi" w:hAnsiTheme="majorBidi" w:cstheme="majorBidi"/>
          <w:sz w:val="24"/>
          <w:szCs w:val="24"/>
        </w:rPr>
        <w:t xml:space="preserve"> between employers and employees</w:t>
      </w:r>
      <w:r w:rsidR="00CF6AA0">
        <w:rPr>
          <w:rFonts w:asciiTheme="majorBidi" w:hAnsiTheme="majorBidi" w:cstheme="majorBidi"/>
          <w:sz w:val="24"/>
          <w:szCs w:val="24"/>
        </w:rPr>
        <w:t xml:space="preserve">, in contrast to the formal equality promised by democratic systems. </w:t>
      </w:r>
      <w:r w:rsidR="001818F0">
        <w:rPr>
          <w:rFonts w:asciiTheme="majorBidi" w:hAnsiTheme="majorBidi" w:cstheme="majorBidi"/>
          <w:sz w:val="24"/>
          <w:szCs w:val="24"/>
        </w:rPr>
        <w:t>Thus, individuals navigate t</w:t>
      </w:r>
      <w:r w:rsidR="00D23899">
        <w:rPr>
          <w:rFonts w:asciiTheme="majorBidi" w:hAnsiTheme="majorBidi" w:cstheme="majorBidi"/>
          <w:sz w:val="24"/>
          <w:szCs w:val="24"/>
        </w:rPr>
        <w:t>wo contradictory realities: equality as citizens within a democracy, yet in</w:t>
      </w:r>
      <w:r w:rsidR="008B6392">
        <w:rPr>
          <w:rFonts w:asciiTheme="majorBidi" w:hAnsiTheme="majorBidi" w:cstheme="majorBidi"/>
          <w:sz w:val="24"/>
          <w:szCs w:val="24"/>
        </w:rPr>
        <w:t>equality within the workplace.</w:t>
      </w:r>
      <w:r w:rsidR="002F6FD1">
        <w:rPr>
          <w:rFonts w:asciiTheme="majorBidi" w:hAnsiTheme="majorBidi" w:cstheme="majorBidi"/>
          <w:sz w:val="24"/>
          <w:szCs w:val="24"/>
        </w:rPr>
        <w:t xml:space="preserve"> Co-determination</w:t>
      </w:r>
      <w:r w:rsidR="008B6392">
        <w:rPr>
          <w:rFonts w:asciiTheme="majorBidi" w:hAnsiTheme="majorBidi" w:cstheme="majorBidi"/>
          <w:sz w:val="24"/>
          <w:szCs w:val="24"/>
        </w:rPr>
        <w:t xml:space="preserve"> mechanisms, primarily through</w:t>
      </w:r>
      <w:r w:rsidR="0043523D">
        <w:rPr>
          <w:rFonts w:asciiTheme="majorBidi" w:hAnsiTheme="majorBidi" w:cstheme="majorBidi"/>
          <w:sz w:val="24"/>
          <w:szCs w:val="24"/>
        </w:rPr>
        <w:t xml:space="preserve"> trade </w:t>
      </w:r>
      <w:r w:rsidR="005A3A97">
        <w:rPr>
          <w:rFonts w:asciiTheme="majorBidi" w:hAnsiTheme="majorBidi" w:cstheme="majorBidi"/>
          <w:sz w:val="24"/>
          <w:szCs w:val="24"/>
        </w:rPr>
        <w:t>unions,</w:t>
      </w:r>
      <w:r w:rsidR="0043523D">
        <w:rPr>
          <w:rFonts w:asciiTheme="majorBidi" w:hAnsiTheme="majorBidi" w:cstheme="majorBidi"/>
          <w:sz w:val="24"/>
          <w:szCs w:val="24"/>
        </w:rPr>
        <w:t xml:space="preserve"> </w:t>
      </w:r>
      <w:r w:rsidR="005A3A97">
        <w:rPr>
          <w:rFonts w:asciiTheme="majorBidi" w:hAnsiTheme="majorBidi" w:cstheme="majorBidi"/>
          <w:sz w:val="24"/>
          <w:szCs w:val="24"/>
        </w:rPr>
        <w:t>emerged to address this fundamental tension and to mediate the conflict between</w:t>
      </w:r>
      <w:r w:rsidR="00BF5EE7">
        <w:rPr>
          <w:rFonts w:asciiTheme="majorBidi" w:hAnsiTheme="majorBidi" w:cstheme="majorBidi"/>
          <w:sz w:val="24"/>
          <w:szCs w:val="24"/>
        </w:rPr>
        <w:t xml:space="preserve"> capital and labor.</w:t>
      </w:r>
      <w:r w:rsidR="00EB1F49">
        <w:rPr>
          <w:rFonts w:asciiTheme="majorBidi" w:hAnsiTheme="majorBidi" w:cstheme="majorBidi"/>
          <w:sz w:val="24"/>
          <w:szCs w:val="24"/>
        </w:rPr>
        <w:t xml:space="preserve"> </w:t>
      </w:r>
      <w:r w:rsidR="00BF5EE7">
        <w:rPr>
          <w:rFonts w:asciiTheme="majorBidi" w:hAnsiTheme="majorBidi" w:cstheme="majorBidi"/>
          <w:sz w:val="24"/>
          <w:szCs w:val="24"/>
        </w:rPr>
        <w:t>The c</w:t>
      </w:r>
      <w:r w:rsidR="002868D6">
        <w:rPr>
          <w:rFonts w:asciiTheme="majorBidi" w:hAnsiTheme="majorBidi" w:cstheme="majorBidi"/>
          <w:sz w:val="24"/>
          <w:szCs w:val="24"/>
        </w:rPr>
        <w:t>ollective organization of workers</w:t>
      </w:r>
      <w:r w:rsidR="00EB1F49">
        <w:rPr>
          <w:rFonts w:asciiTheme="majorBidi" w:hAnsiTheme="majorBidi" w:cstheme="majorBidi"/>
          <w:sz w:val="24"/>
          <w:szCs w:val="24"/>
        </w:rPr>
        <w:t xml:space="preserve"> through </w:t>
      </w:r>
      <w:r w:rsidR="00257E33">
        <w:rPr>
          <w:rFonts w:asciiTheme="majorBidi" w:hAnsiTheme="majorBidi" w:cstheme="majorBidi"/>
          <w:sz w:val="24"/>
          <w:szCs w:val="24"/>
        </w:rPr>
        <w:t>trade unions</w:t>
      </w:r>
      <w:r w:rsidR="00B75C7C">
        <w:rPr>
          <w:rFonts w:asciiTheme="majorBidi" w:hAnsiTheme="majorBidi" w:cstheme="majorBidi"/>
          <w:sz w:val="24"/>
          <w:szCs w:val="24"/>
        </w:rPr>
        <w:t xml:space="preserve"> </w:t>
      </w:r>
      <w:r w:rsidR="007C52FC">
        <w:rPr>
          <w:rFonts w:asciiTheme="majorBidi" w:hAnsiTheme="majorBidi" w:cstheme="majorBidi"/>
          <w:sz w:val="24"/>
          <w:szCs w:val="24"/>
        </w:rPr>
        <w:t xml:space="preserve">functions as a form </w:t>
      </w:r>
      <w:r w:rsidR="005D2908">
        <w:rPr>
          <w:rFonts w:asciiTheme="majorBidi" w:hAnsiTheme="majorBidi" w:cstheme="majorBidi"/>
          <w:sz w:val="24"/>
          <w:szCs w:val="24"/>
        </w:rPr>
        <w:t xml:space="preserve">of </w:t>
      </w:r>
      <w:r w:rsidR="007C52FC">
        <w:rPr>
          <w:rFonts w:asciiTheme="majorBidi" w:hAnsiTheme="majorBidi" w:cstheme="majorBidi"/>
          <w:sz w:val="24"/>
          <w:szCs w:val="24"/>
        </w:rPr>
        <w:t>secondary citizenship</w:t>
      </w:r>
      <w:r w:rsidR="00BA6DE1">
        <w:rPr>
          <w:rFonts w:asciiTheme="majorBidi" w:hAnsiTheme="majorBidi" w:cstheme="majorBidi"/>
          <w:sz w:val="24"/>
          <w:szCs w:val="24"/>
        </w:rPr>
        <w:t>, complement</w:t>
      </w:r>
      <w:r w:rsidR="005D2908">
        <w:rPr>
          <w:rFonts w:asciiTheme="majorBidi" w:hAnsiTheme="majorBidi" w:cstheme="majorBidi"/>
          <w:sz w:val="24"/>
          <w:szCs w:val="24"/>
        </w:rPr>
        <w:t xml:space="preserve">ing </w:t>
      </w:r>
      <w:r w:rsidR="00BA6DE1">
        <w:rPr>
          <w:rFonts w:asciiTheme="majorBidi" w:hAnsiTheme="majorBidi" w:cstheme="majorBidi"/>
          <w:sz w:val="24"/>
          <w:szCs w:val="24"/>
        </w:rPr>
        <w:t xml:space="preserve">political citizenship. </w:t>
      </w:r>
      <w:r w:rsidR="005D2908">
        <w:rPr>
          <w:rFonts w:asciiTheme="majorBidi" w:hAnsiTheme="majorBidi" w:cstheme="majorBidi"/>
          <w:sz w:val="24"/>
          <w:szCs w:val="24"/>
        </w:rPr>
        <w:t>While this notion is not entirely new</w:t>
      </w:r>
      <w:r w:rsidR="0031026D">
        <w:rPr>
          <w:rFonts w:asciiTheme="majorBidi" w:hAnsiTheme="majorBidi" w:cstheme="majorBidi"/>
          <w:sz w:val="24"/>
          <w:szCs w:val="24"/>
        </w:rPr>
        <w:t>, the conceptual distinction between industrial citizenship and political citizenship offers a compelling</w:t>
      </w:r>
      <w:r w:rsidR="00F3495B">
        <w:rPr>
          <w:rFonts w:asciiTheme="majorBidi" w:hAnsiTheme="majorBidi" w:cstheme="majorBidi"/>
          <w:sz w:val="24"/>
          <w:szCs w:val="24"/>
        </w:rPr>
        <w:t xml:space="preserve"> framework for understanding participation in the labor sphere.</w:t>
      </w:r>
    </w:p>
    <w:p w14:paraId="7D8D063A" w14:textId="606D851C" w:rsidR="00AF7830" w:rsidRDefault="00AF7830" w:rsidP="00AF7830">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There are two mechanisms </w:t>
      </w:r>
      <w:r w:rsidR="003779FA">
        <w:rPr>
          <w:rFonts w:asciiTheme="majorBidi" w:hAnsiTheme="majorBidi" w:cstheme="majorBidi"/>
          <w:sz w:val="24"/>
          <w:szCs w:val="24"/>
        </w:rPr>
        <w:t>linking work and democracy:</w:t>
      </w:r>
      <w:r>
        <w:rPr>
          <w:rFonts w:asciiTheme="majorBidi" w:hAnsiTheme="majorBidi" w:cstheme="majorBidi"/>
          <w:sz w:val="24"/>
          <w:szCs w:val="24"/>
        </w:rPr>
        <w:t xml:space="preserve"> </w:t>
      </w:r>
    </w:p>
    <w:p w14:paraId="25AF1994" w14:textId="1F60C94A" w:rsidR="00AF7830" w:rsidRPr="007B46C3" w:rsidRDefault="00AF7830" w:rsidP="007B46C3">
      <w:pPr>
        <w:pStyle w:val="a9"/>
        <w:numPr>
          <w:ilvl w:val="0"/>
          <w:numId w:val="2"/>
        </w:numPr>
        <w:bidi w:val="0"/>
        <w:spacing w:line="360" w:lineRule="auto"/>
        <w:jc w:val="both"/>
        <w:rPr>
          <w:rFonts w:asciiTheme="majorBidi" w:hAnsiTheme="majorBidi" w:cstheme="majorBidi"/>
          <w:sz w:val="24"/>
          <w:szCs w:val="24"/>
        </w:rPr>
      </w:pPr>
      <w:r w:rsidRPr="007B46C3">
        <w:rPr>
          <w:rFonts w:asciiTheme="majorBidi" w:hAnsiTheme="majorBidi" w:cstheme="majorBidi"/>
          <w:sz w:val="24"/>
          <w:szCs w:val="24"/>
        </w:rPr>
        <w:t>Social Integration</w:t>
      </w:r>
      <w:r w:rsidR="004D7549" w:rsidRPr="007B46C3">
        <w:rPr>
          <w:rFonts w:asciiTheme="majorBidi" w:hAnsiTheme="majorBidi" w:cstheme="majorBidi"/>
          <w:sz w:val="24"/>
          <w:szCs w:val="24"/>
        </w:rPr>
        <w:t xml:space="preserve"> – </w:t>
      </w:r>
      <w:r w:rsidR="00E83ADB">
        <w:rPr>
          <w:rFonts w:asciiTheme="majorBidi" w:hAnsiTheme="majorBidi" w:cstheme="majorBidi"/>
          <w:sz w:val="24"/>
          <w:szCs w:val="24"/>
        </w:rPr>
        <w:t xml:space="preserve">Gainful employment is </w:t>
      </w:r>
      <w:r w:rsidR="00397574">
        <w:rPr>
          <w:rFonts w:asciiTheme="majorBidi" w:hAnsiTheme="majorBidi" w:cstheme="majorBidi"/>
          <w:sz w:val="24"/>
          <w:szCs w:val="24"/>
        </w:rPr>
        <w:t xml:space="preserve">a </w:t>
      </w:r>
      <w:r w:rsidR="00E83ADB">
        <w:rPr>
          <w:rFonts w:asciiTheme="majorBidi" w:hAnsiTheme="majorBidi" w:cstheme="majorBidi"/>
          <w:sz w:val="24"/>
          <w:szCs w:val="24"/>
        </w:rPr>
        <w:t>central mechanism of social integration</w:t>
      </w:r>
      <w:r w:rsidR="00FA50EE">
        <w:rPr>
          <w:rFonts w:asciiTheme="majorBidi" w:hAnsiTheme="majorBidi" w:cstheme="majorBidi"/>
          <w:sz w:val="24"/>
          <w:szCs w:val="24"/>
        </w:rPr>
        <w:t>. Precarious work conditions, powerlessness</w:t>
      </w:r>
      <w:r w:rsidR="00397574">
        <w:rPr>
          <w:rFonts w:asciiTheme="majorBidi" w:hAnsiTheme="majorBidi" w:cstheme="majorBidi"/>
          <w:sz w:val="24"/>
          <w:szCs w:val="24"/>
        </w:rPr>
        <w:t>,</w:t>
      </w:r>
      <w:r w:rsidR="00FA50EE">
        <w:rPr>
          <w:rFonts w:asciiTheme="majorBidi" w:hAnsiTheme="majorBidi" w:cstheme="majorBidi"/>
          <w:sz w:val="24"/>
          <w:szCs w:val="24"/>
        </w:rPr>
        <w:t xml:space="preserve"> as well as a lack of voice and social recognition</w:t>
      </w:r>
      <w:r w:rsidR="00397574">
        <w:rPr>
          <w:rFonts w:asciiTheme="majorBidi" w:hAnsiTheme="majorBidi" w:cstheme="majorBidi"/>
          <w:sz w:val="24"/>
          <w:szCs w:val="24"/>
        </w:rPr>
        <w:t>, may create experiences of social disintegration</w:t>
      </w:r>
      <w:r w:rsidR="00634B9A">
        <w:rPr>
          <w:rFonts w:asciiTheme="majorBidi" w:hAnsiTheme="majorBidi" w:cstheme="majorBidi"/>
          <w:sz w:val="24"/>
          <w:szCs w:val="24"/>
        </w:rPr>
        <w:t>, leading to feelings of resentment and frustration. These feelings of resentment may be, and often are, capitalized</w:t>
      </w:r>
      <w:r w:rsidR="00435543">
        <w:rPr>
          <w:rFonts w:asciiTheme="majorBidi" w:hAnsiTheme="majorBidi" w:cstheme="majorBidi"/>
          <w:sz w:val="24"/>
          <w:szCs w:val="24"/>
        </w:rPr>
        <w:t xml:space="preserve"> </w:t>
      </w:r>
      <w:r w:rsidR="00AE5B8A">
        <w:rPr>
          <w:rFonts w:asciiTheme="majorBidi" w:hAnsiTheme="majorBidi" w:cstheme="majorBidi"/>
          <w:sz w:val="24"/>
          <w:szCs w:val="24"/>
        </w:rPr>
        <w:t xml:space="preserve">on </w:t>
      </w:r>
      <w:r w:rsidR="00634B9A">
        <w:rPr>
          <w:rFonts w:asciiTheme="majorBidi" w:hAnsiTheme="majorBidi" w:cstheme="majorBidi"/>
          <w:sz w:val="24"/>
          <w:szCs w:val="24"/>
        </w:rPr>
        <w:t>by far-right populist forces.</w:t>
      </w:r>
    </w:p>
    <w:p w14:paraId="1A3EE634" w14:textId="504B612F" w:rsidR="00AF2BCE" w:rsidRDefault="00D90B2F" w:rsidP="007B46C3">
      <w:pPr>
        <w:pStyle w:val="a9"/>
        <w:numPr>
          <w:ilvl w:val="0"/>
          <w:numId w:val="2"/>
        </w:numPr>
        <w:bidi w:val="0"/>
        <w:spacing w:line="360" w:lineRule="auto"/>
        <w:jc w:val="both"/>
        <w:rPr>
          <w:rFonts w:asciiTheme="majorBidi" w:hAnsiTheme="majorBidi" w:cstheme="majorBidi"/>
          <w:sz w:val="24"/>
          <w:szCs w:val="24"/>
        </w:rPr>
      </w:pPr>
      <w:r w:rsidRPr="007B46C3">
        <w:rPr>
          <w:rFonts w:asciiTheme="majorBidi" w:hAnsiTheme="majorBidi" w:cstheme="majorBidi"/>
          <w:sz w:val="24"/>
          <w:szCs w:val="24"/>
        </w:rPr>
        <w:t xml:space="preserve">Spillover effects </w:t>
      </w:r>
      <w:r w:rsidR="007F4035" w:rsidRPr="007B46C3">
        <w:rPr>
          <w:rFonts w:asciiTheme="majorBidi" w:hAnsiTheme="majorBidi" w:cstheme="majorBidi"/>
          <w:sz w:val="24"/>
          <w:szCs w:val="24"/>
        </w:rPr>
        <w:t>–</w:t>
      </w:r>
      <w:r w:rsidRPr="007B46C3">
        <w:rPr>
          <w:rFonts w:asciiTheme="majorBidi" w:hAnsiTheme="majorBidi" w:cstheme="majorBidi"/>
          <w:sz w:val="24"/>
          <w:szCs w:val="24"/>
        </w:rPr>
        <w:t xml:space="preserve"> </w:t>
      </w:r>
      <w:r w:rsidR="00480BF4">
        <w:rPr>
          <w:rFonts w:asciiTheme="majorBidi" w:hAnsiTheme="majorBidi" w:cstheme="majorBidi"/>
          <w:sz w:val="24"/>
          <w:szCs w:val="24"/>
        </w:rPr>
        <w:t>The work floor can also function as a site of democratic learning</w:t>
      </w:r>
      <w:r w:rsidR="007B46C3" w:rsidRPr="007B46C3">
        <w:rPr>
          <w:rFonts w:asciiTheme="majorBidi" w:hAnsiTheme="majorBidi" w:cstheme="majorBidi"/>
          <w:sz w:val="24"/>
          <w:szCs w:val="24"/>
        </w:rPr>
        <w:t>.</w:t>
      </w:r>
      <w:r w:rsidR="00480BF4">
        <w:rPr>
          <w:rFonts w:asciiTheme="majorBidi" w:hAnsiTheme="majorBidi" w:cstheme="majorBidi"/>
          <w:sz w:val="24"/>
          <w:szCs w:val="24"/>
        </w:rPr>
        <w:t xml:space="preserve"> The formal institutions for workers' repr</w:t>
      </w:r>
      <w:r w:rsidR="00B244DE">
        <w:rPr>
          <w:rFonts w:asciiTheme="majorBidi" w:hAnsiTheme="majorBidi" w:cstheme="majorBidi"/>
          <w:sz w:val="24"/>
          <w:szCs w:val="24"/>
        </w:rPr>
        <w:t xml:space="preserve">esentation, trade unions and work </w:t>
      </w:r>
      <w:r w:rsidR="00413C44">
        <w:rPr>
          <w:rFonts w:asciiTheme="majorBidi" w:hAnsiTheme="majorBidi" w:cstheme="majorBidi"/>
          <w:sz w:val="24"/>
          <w:szCs w:val="24"/>
        </w:rPr>
        <w:t>councils</w:t>
      </w:r>
      <w:r w:rsidR="00B244DE">
        <w:rPr>
          <w:rFonts w:asciiTheme="majorBidi" w:hAnsiTheme="majorBidi" w:cstheme="majorBidi"/>
          <w:sz w:val="24"/>
          <w:szCs w:val="24"/>
        </w:rPr>
        <w:t xml:space="preserve"> play a crucial role in these processes</w:t>
      </w:r>
      <w:r w:rsidR="00413C44">
        <w:rPr>
          <w:rFonts w:asciiTheme="majorBidi" w:hAnsiTheme="majorBidi" w:cstheme="majorBidi"/>
          <w:sz w:val="24"/>
          <w:szCs w:val="24"/>
        </w:rPr>
        <w:t>.</w:t>
      </w:r>
    </w:p>
    <w:p w14:paraId="4FD0F3C1" w14:textId="77777777" w:rsidR="001A28FA" w:rsidRDefault="001A28FA" w:rsidP="001A28FA">
      <w:pPr>
        <w:pStyle w:val="a9"/>
        <w:bidi w:val="0"/>
        <w:spacing w:line="360" w:lineRule="auto"/>
        <w:jc w:val="both"/>
        <w:rPr>
          <w:rFonts w:asciiTheme="majorBidi" w:hAnsiTheme="majorBidi" w:cstheme="majorBidi"/>
          <w:sz w:val="24"/>
          <w:szCs w:val="24"/>
        </w:rPr>
      </w:pPr>
    </w:p>
    <w:p w14:paraId="36660F45" w14:textId="195E51D0" w:rsidR="007B46C3" w:rsidRDefault="007566E5" w:rsidP="007B46C3">
      <w:pPr>
        <w:pStyle w:val="a9"/>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lastRenderedPageBreak/>
        <w:t>The current study aimed to measure these mechanisms by applying three work indices</w:t>
      </w:r>
      <w:r w:rsidR="00817219">
        <w:rPr>
          <w:rFonts w:asciiTheme="majorBidi" w:hAnsiTheme="majorBidi" w:cstheme="majorBidi"/>
          <w:sz w:val="24"/>
          <w:szCs w:val="24"/>
        </w:rPr>
        <w:t>:</w:t>
      </w:r>
    </w:p>
    <w:p w14:paraId="78DBEE56" w14:textId="3B4C16E1" w:rsidR="00817219" w:rsidRDefault="00817219" w:rsidP="00E7495F">
      <w:pPr>
        <w:pStyle w:val="a9"/>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Workers' </w:t>
      </w:r>
      <w:r w:rsidR="00734DA9">
        <w:rPr>
          <w:rFonts w:asciiTheme="majorBidi" w:hAnsiTheme="majorBidi" w:cstheme="majorBidi"/>
          <w:sz w:val="24"/>
          <w:szCs w:val="24"/>
        </w:rPr>
        <w:t>V</w:t>
      </w:r>
      <w:r>
        <w:rPr>
          <w:rFonts w:asciiTheme="majorBidi" w:hAnsiTheme="majorBidi" w:cstheme="majorBidi"/>
          <w:sz w:val="24"/>
          <w:szCs w:val="24"/>
        </w:rPr>
        <w:t>oice</w:t>
      </w:r>
      <w:r w:rsidR="00E7495F">
        <w:rPr>
          <w:rFonts w:asciiTheme="majorBidi" w:hAnsiTheme="majorBidi" w:cstheme="majorBidi"/>
          <w:sz w:val="24"/>
          <w:szCs w:val="24"/>
        </w:rPr>
        <w:t>, which included the following items:</w:t>
      </w:r>
    </w:p>
    <w:p w14:paraId="0A862752" w14:textId="3CB6930A" w:rsidR="00E7495F" w:rsidRDefault="005B6766" w:rsidP="002F6E7C">
      <w:pPr>
        <w:pStyle w:val="a9"/>
        <w:numPr>
          <w:ilvl w:val="0"/>
          <w:numId w:val="4"/>
        </w:numPr>
        <w:bidi w:val="0"/>
        <w:spacing w:line="360" w:lineRule="auto"/>
        <w:jc w:val="both"/>
        <w:rPr>
          <w:rFonts w:asciiTheme="majorBidi" w:hAnsiTheme="majorBidi" w:cstheme="majorBidi"/>
          <w:sz w:val="24"/>
          <w:szCs w:val="24"/>
        </w:rPr>
      </w:pPr>
      <w:r>
        <w:rPr>
          <w:rFonts w:asciiTheme="majorBidi" w:hAnsiTheme="majorBidi" w:cstheme="majorBidi"/>
          <w:sz w:val="24"/>
          <w:szCs w:val="24"/>
        </w:rPr>
        <w:t>Voice &amp; Participation</w:t>
      </w:r>
    </w:p>
    <w:p w14:paraId="30079AB0" w14:textId="27344641" w:rsidR="005B6766" w:rsidRDefault="005B6766" w:rsidP="002F6E7C">
      <w:pPr>
        <w:pStyle w:val="a9"/>
        <w:numPr>
          <w:ilvl w:val="0"/>
          <w:numId w:val="4"/>
        </w:numPr>
        <w:bidi w:val="0"/>
        <w:spacing w:line="360" w:lineRule="auto"/>
        <w:jc w:val="both"/>
        <w:rPr>
          <w:rFonts w:asciiTheme="majorBidi" w:hAnsiTheme="majorBidi" w:cstheme="majorBidi"/>
          <w:sz w:val="24"/>
          <w:szCs w:val="24"/>
        </w:rPr>
      </w:pPr>
      <w:r>
        <w:rPr>
          <w:rFonts w:asciiTheme="majorBidi" w:hAnsiTheme="majorBidi" w:cstheme="majorBidi"/>
          <w:sz w:val="24"/>
          <w:szCs w:val="24"/>
        </w:rPr>
        <w:t>Openness to Unions</w:t>
      </w:r>
    </w:p>
    <w:p w14:paraId="7F81D570" w14:textId="057C6AB1" w:rsidR="005B6766" w:rsidRDefault="005B6766" w:rsidP="002F6E7C">
      <w:pPr>
        <w:pStyle w:val="a9"/>
        <w:numPr>
          <w:ilvl w:val="0"/>
          <w:numId w:val="4"/>
        </w:numPr>
        <w:bidi w:val="0"/>
        <w:spacing w:line="360" w:lineRule="auto"/>
        <w:jc w:val="both"/>
        <w:rPr>
          <w:rFonts w:asciiTheme="majorBidi" w:hAnsiTheme="majorBidi" w:cstheme="majorBidi"/>
          <w:sz w:val="24"/>
          <w:szCs w:val="24"/>
        </w:rPr>
      </w:pPr>
      <w:r>
        <w:rPr>
          <w:rFonts w:asciiTheme="majorBidi" w:hAnsiTheme="majorBidi" w:cstheme="majorBidi"/>
          <w:sz w:val="24"/>
          <w:szCs w:val="24"/>
        </w:rPr>
        <w:t>Efficacy</w:t>
      </w:r>
    </w:p>
    <w:p w14:paraId="0A10D020" w14:textId="67E6649D" w:rsidR="005B6766" w:rsidRDefault="002F6E7C" w:rsidP="002F6E7C">
      <w:pPr>
        <w:pStyle w:val="a9"/>
        <w:numPr>
          <w:ilvl w:val="0"/>
          <w:numId w:val="4"/>
        </w:numPr>
        <w:bidi w:val="0"/>
        <w:spacing w:line="360" w:lineRule="auto"/>
        <w:jc w:val="both"/>
        <w:rPr>
          <w:rFonts w:asciiTheme="majorBidi" w:hAnsiTheme="majorBidi" w:cstheme="majorBidi"/>
          <w:sz w:val="24"/>
          <w:szCs w:val="24"/>
        </w:rPr>
      </w:pPr>
      <w:r>
        <w:rPr>
          <w:rFonts w:asciiTheme="majorBidi" w:hAnsiTheme="majorBidi" w:cstheme="majorBidi"/>
          <w:sz w:val="24"/>
          <w:szCs w:val="24"/>
        </w:rPr>
        <w:t>Cooperativeness</w:t>
      </w:r>
    </w:p>
    <w:p w14:paraId="16C1ED68" w14:textId="61063FD6" w:rsidR="00817219" w:rsidRDefault="00734DA9" w:rsidP="00E7495F">
      <w:pPr>
        <w:pStyle w:val="a9"/>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Good Working Conditions</w:t>
      </w:r>
      <w:r w:rsidR="002F6E7C">
        <w:rPr>
          <w:rFonts w:asciiTheme="majorBidi" w:hAnsiTheme="majorBidi" w:cstheme="majorBidi"/>
          <w:sz w:val="24"/>
          <w:szCs w:val="24"/>
        </w:rPr>
        <w:t>, which included the following items</w:t>
      </w:r>
      <w:r w:rsidR="00D677EC">
        <w:rPr>
          <w:rFonts w:asciiTheme="majorBidi" w:hAnsiTheme="majorBidi" w:cstheme="majorBidi"/>
          <w:sz w:val="24"/>
          <w:szCs w:val="24"/>
        </w:rPr>
        <w:t>:</w:t>
      </w:r>
    </w:p>
    <w:p w14:paraId="76023F46" w14:textId="48A48A47" w:rsidR="00D677EC" w:rsidRDefault="00D677EC" w:rsidP="00CF55AB">
      <w:pPr>
        <w:pStyle w:val="a9"/>
        <w:numPr>
          <w:ilvl w:val="0"/>
          <w:numId w:val="5"/>
        </w:numPr>
        <w:bidi w:val="0"/>
        <w:spacing w:line="360" w:lineRule="auto"/>
        <w:jc w:val="both"/>
        <w:rPr>
          <w:rFonts w:asciiTheme="majorBidi" w:hAnsiTheme="majorBidi" w:cstheme="majorBidi"/>
          <w:sz w:val="24"/>
          <w:szCs w:val="24"/>
        </w:rPr>
      </w:pPr>
      <w:r>
        <w:rPr>
          <w:rFonts w:asciiTheme="majorBidi" w:hAnsiTheme="majorBidi" w:cstheme="majorBidi"/>
          <w:sz w:val="24"/>
          <w:szCs w:val="24"/>
        </w:rPr>
        <w:t>Autonomy</w:t>
      </w:r>
    </w:p>
    <w:p w14:paraId="6AC63F12" w14:textId="0DEEB929" w:rsidR="00D677EC" w:rsidRDefault="00BB44D4" w:rsidP="00CF55AB">
      <w:pPr>
        <w:pStyle w:val="a9"/>
        <w:numPr>
          <w:ilvl w:val="0"/>
          <w:numId w:val="5"/>
        </w:numPr>
        <w:bidi w:val="0"/>
        <w:spacing w:line="360" w:lineRule="auto"/>
        <w:jc w:val="both"/>
        <w:rPr>
          <w:rFonts w:asciiTheme="majorBidi" w:hAnsiTheme="majorBidi" w:cstheme="majorBidi"/>
          <w:sz w:val="24"/>
          <w:szCs w:val="24"/>
        </w:rPr>
      </w:pPr>
      <w:r>
        <w:rPr>
          <w:rFonts w:asciiTheme="majorBidi" w:hAnsiTheme="majorBidi" w:cstheme="majorBidi"/>
          <w:sz w:val="24"/>
          <w:szCs w:val="24"/>
        </w:rPr>
        <w:t>Self-Improvement</w:t>
      </w:r>
    </w:p>
    <w:p w14:paraId="6A2BA6E8" w14:textId="2EC2F2CE" w:rsidR="00D677EC" w:rsidRDefault="00D677EC" w:rsidP="00CF55AB">
      <w:pPr>
        <w:pStyle w:val="a9"/>
        <w:numPr>
          <w:ilvl w:val="0"/>
          <w:numId w:val="5"/>
        </w:numPr>
        <w:bidi w:val="0"/>
        <w:spacing w:line="360" w:lineRule="auto"/>
        <w:jc w:val="both"/>
        <w:rPr>
          <w:rFonts w:asciiTheme="majorBidi" w:hAnsiTheme="majorBidi" w:cstheme="majorBidi"/>
          <w:sz w:val="24"/>
          <w:szCs w:val="24"/>
        </w:rPr>
      </w:pPr>
      <w:r>
        <w:rPr>
          <w:rFonts w:asciiTheme="majorBidi" w:hAnsiTheme="majorBidi" w:cstheme="majorBidi"/>
          <w:sz w:val="24"/>
          <w:szCs w:val="24"/>
        </w:rPr>
        <w:t>Career Opportunities</w:t>
      </w:r>
    </w:p>
    <w:p w14:paraId="2840C1F6" w14:textId="51EFF33D" w:rsidR="00D677EC" w:rsidRDefault="00D677EC" w:rsidP="00CF55AB">
      <w:pPr>
        <w:pStyle w:val="a9"/>
        <w:numPr>
          <w:ilvl w:val="0"/>
          <w:numId w:val="5"/>
        </w:numPr>
        <w:bidi w:val="0"/>
        <w:spacing w:line="360" w:lineRule="auto"/>
        <w:jc w:val="both"/>
        <w:rPr>
          <w:rFonts w:asciiTheme="majorBidi" w:hAnsiTheme="majorBidi" w:cstheme="majorBidi"/>
          <w:sz w:val="24"/>
          <w:szCs w:val="24"/>
        </w:rPr>
      </w:pPr>
      <w:r>
        <w:rPr>
          <w:rFonts w:asciiTheme="majorBidi" w:hAnsiTheme="majorBidi" w:cstheme="majorBidi"/>
          <w:sz w:val="24"/>
          <w:szCs w:val="24"/>
        </w:rPr>
        <w:t>Climate of Support</w:t>
      </w:r>
    </w:p>
    <w:p w14:paraId="6F835B25" w14:textId="43062839" w:rsidR="00CF55AB" w:rsidRDefault="00CF55AB" w:rsidP="00CF55AB">
      <w:pPr>
        <w:pStyle w:val="a9"/>
        <w:numPr>
          <w:ilvl w:val="0"/>
          <w:numId w:val="5"/>
        </w:numPr>
        <w:bidi w:val="0"/>
        <w:spacing w:line="360" w:lineRule="auto"/>
        <w:jc w:val="both"/>
        <w:rPr>
          <w:rFonts w:asciiTheme="majorBidi" w:hAnsiTheme="majorBidi" w:cstheme="majorBidi"/>
          <w:sz w:val="24"/>
          <w:szCs w:val="24"/>
        </w:rPr>
      </w:pPr>
      <w:r>
        <w:rPr>
          <w:rFonts w:asciiTheme="majorBidi" w:hAnsiTheme="majorBidi" w:cstheme="majorBidi"/>
          <w:sz w:val="24"/>
          <w:szCs w:val="24"/>
        </w:rPr>
        <w:t>Participation</w:t>
      </w:r>
    </w:p>
    <w:p w14:paraId="7960EB89" w14:textId="5CE896DE" w:rsidR="00734DA9" w:rsidRDefault="00734DA9" w:rsidP="00E7495F">
      <w:pPr>
        <w:pStyle w:val="a9"/>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Satisfaction with Work and Working Conditions</w:t>
      </w:r>
      <w:r w:rsidR="00CF55AB">
        <w:rPr>
          <w:rFonts w:asciiTheme="majorBidi" w:hAnsiTheme="majorBidi" w:cstheme="majorBidi"/>
          <w:sz w:val="24"/>
          <w:szCs w:val="24"/>
        </w:rPr>
        <w:t>, which included the following items:</w:t>
      </w:r>
    </w:p>
    <w:p w14:paraId="66377E83" w14:textId="06739434" w:rsidR="00CF55AB" w:rsidRDefault="00CF55AB" w:rsidP="00CF55AB">
      <w:pPr>
        <w:pStyle w:val="a9"/>
        <w:numPr>
          <w:ilvl w:val="0"/>
          <w:numId w:val="6"/>
        </w:numPr>
        <w:bidi w:val="0"/>
        <w:spacing w:line="360" w:lineRule="auto"/>
        <w:jc w:val="both"/>
        <w:rPr>
          <w:rFonts w:asciiTheme="majorBidi" w:hAnsiTheme="majorBidi" w:cstheme="majorBidi"/>
          <w:sz w:val="24"/>
          <w:szCs w:val="24"/>
        </w:rPr>
      </w:pPr>
      <w:r>
        <w:rPr>
          <w:rFonts w:asciiTheme="majorBidi" w:hAnsiTheme="majorBidi" w:cstheme="majorBidi"/>
          <w:sz w:val="24"/>
          <w:szCs w:val="24"/>
        </w:rPr>
        <w:t>Job Satisfaction</w:t>
      </w:r>
    </w:p>
    <w:p w14:paraId="4F7FE815" w14:textId="4E89FDF8" w:rsidR="00CF55AB" w:rsidRDefault="00CF55AB" w:rsidP="00CF55AB">
      <w:pPr>
        <w:pStyle w:val="a9"/>
        <w:numPr>
          <w:ilvl w:val="0"/>
          <w:numId w:val="6"/>
        </w:numPr>
        <w:bidi w:val="0"/>
        <w:spacing w:line="360" w:lineRule="auto"/>
        <w:jc w:val="both"/>
        <w:rPr>
          <w:rFonts w:asciiTheme="majorBidi" w:hAnsiTheme="majorBidi" w:cstheme="majorBidi"/>
          <w:sz w:val="24"/>
          <w:szCs w:val="24"/>
        </w:rPr>
      </w:pPr>
      <w:r>
        <w:rPr>
          <w:rFonts w:asciiTheme="majorBidi" w:hAnsiTheme="majorBidi" w:cstheme="majorBidi"/>
          <w:sz w:val="24"/>
          <w:szCs w:val="24"/>
        </w:rPr>
        <w:t>Payment</w:t>
      </w:r>
    </w:p>
    <w:p w14:paraId="38B17EAF" w14:textId="139D6006" w:rsidR="00CF55AB" w:rsidRDefault="00CF55AB" w:rsidP="00CF55AB">
      <w:pPr>
        <w:pStyle w:val="a9"/>
        <w:numPr>
          <w:ilvl w:val="0"/>
          <w:numId w:val="6"/>
        </w:numPr>
        <w:bidi w:val="0"/>
        <w:spacing w:line="360" w:lineRule="auto"/>
        <w:jc w:val="both"/>
        <w:rPr>
          <w:rFonts w:asciiTheme="majorBidi" w:hAnsiTheme="majorBidi" w:cstheme="majorBidi"/>
          <w:sz w:val="24"/>
          <w:szCs w:val="24"/>
        </w:rPr>
      </w:pPr>
      <w:r>
        <w:rPr>
          <w:rFonts w:asciiTheme="majorBidi" w:hAnsiTheme="majorBidi" w:cstheme="majorBidi"/>
          <w:sz w:val="24"/>
          <w:szCs w:val="24"/>
        </w:rPr>
        <w:t>Sufficient free time</w:t>
      </w:r>
    </w:p>
    <w:p w14:paraId="452FE42D" w14:textId="2453AABB" w:rsidR="00722E83" w:rsidRDefault="00AD5216" w:rsidP="00722E83">
      <w:pPr>
        <w:bidi w:val="0"/>
        <w:spacing w:line="360" w:lineRule="auto"/>
        <w:jc w:val="both"/>
        <w:rPr>
          <w:rFonts w:asciiTheme="majorBidi" w:hAnsiTheme="majorBidi" w:cstheme="majorBidi"/>
          <w:sz w:val="24"/>
          <w:szCs w:val="24"/>
          <w:u w:val="single"/>
        </w:rPr>
      </w:pPr>
      <w:r>
        <w:rPr>
          <w:rFonts w:asciiTheme="majorBidi" w:hAnsiTheme="majorBidi" w:cstheme="majorBidi"/>
          <w:sz w:val="24"/>
          <w:szCs w:val="24"/>
          <w:u w:val="single"/>
        </w:rPr>
        <w:t>Key Findings</w:t>
      </w:r>
    </w:p>
    <w:p w14:paraId="0336ED2A" w14:textId="276484C7" w:rsidR="0027060C" w:rsidRDefault="00AD5216" w:rsidP="00722E83">
      <w:pPr>
        <w:bidi w:val="0"/>
        <w:spacing w:line="360" w:lineRule="auto"/>
        <w:jc w:val="both"/>
        <w:rPr>
          <w:rFonts w:asciiTheme="majorBidi" w:hAnsiTheme="majorBidi" w:cstheme="majorBidi"/>
          <w:sz w:val="24"/>
          <w:szCs w:val="24"/>
        </w:rPr>
      </w:pPr>
      <w:r>
        <w:rPr>
          <w:rFonts w:asciiTheme="majorBidi" w:hAnsiTheme="majorBidi" w:cstheme="majorBidi"/>
          <w:sz w:val="24"/>
          <w:szCs w:val="24"/>
        </w:rPr>
        <w:t>Across all countries</w:t>
      </w:r>
      <w:r w:rsidR="0046003D">
        <w:rPr>
          <w:rFonts w:asciiTheme="majorBidi" w:hAnsiTheme="majorBidi" w:cstheme="majorBidi"/>
          <w:sz w:val="24"/>
          <w:szCs w:val="24"/>
        </w:rPr>
        <w:t xml:space="preserve">, democratic </w:t>
      </w:r>
      <w:r>
        <w:rPr>
          <w:rFonts w:asciiTheme="majorBidi" w:hAnsiTheme="majorBidi" w:cstheme="majorBidi"/>
          <w:sz w:val="24"/>
          <w:szCs w:val="24"/>
        </w:rPr>
        <w:t>workplace practices</w:t>
      </w:r>
      <w:r w:rsidR="00C116DE">
        <w:rPr>
          <w:rFonts w:asciiTheme="majorBidi" w:hAnsiTheme="majorBidi" w:cstheme="majorBidi"/>
          <w:sz w:val="24"/>
          <w:szCs w:val="24"/>
        </w:rPr>
        <w:t xml:space="preserve"> strengthen employees' </w:t>
      </w:r>
      <w:r w:rsidR="00F80E51">
        <w:rPr>
          <w:rFonts w:asciiTheme="majorBidi" w:hAnsiTheme="majorBidi" w:cstheme="majorBidi"/>
          <w:sz w:val="24"/>
          <w:szCs w:val="24"/>
        </w:rPr>
        <w:t>democratic attitudes</w:t>
      </w:r>
      <w:r w:rsidR="00AF0684">
        <w:rPr>
          <w:rFonts w:asciiTheme="majorBidi" w:hAnsiTheme="majorBidi" w:cstheme="majorBidi"/>
          <w:sz w:val="24"/>
          <w:szCs w:val="24"/>
        </w:rPr>
        <w:t xml:space="preserve">. In most countries, </w:t>
      </w:r>
      <w:r w:rsidR="00A254C8">
        <w:rPr>
          <w:rFonts w:asciiTheme="majorBidi" w:hAnsiTheme="majorBidi" w:cstheme="majorBidi"/>
          <w:sz w:val="24"/>
          <w:szCs w:val="24"/>
        </w:rPr>
        <w:t>workplace participation</w:t>
      </w:r>
      <w:r w:rsidR="00D57CA8">
        <w:rPr>
          <w:rFonts w:asciiTheme="majorBidi" w:hAnsiTheme="majorBidi" w:cstheme="majorBidi"/>
          <w:sz w:val="24"/>
          <w:szCs w:val="24"/>
        </w:rPr>
        <w:t xml:space="preserve"> </w:t>
      </w:r>
      <w:r w:rsidR="00A254C8">
        <w:rPr>
          <w:rFonts w:asciiTheme="majorBidi" w:hAnsiTheme="majorBidi" w:cstheme="majorBidi"/>
          <w:sz w:val="24"/>
          <w:szCs w:val="24"/>
        </w:rPr>
        <w:t>correlated</w:t>
      </w:r>
      <w:r w:rsidR="00D57CA8">
        <w:rPr>
          <w:rFonts w:asciiTheme="majorBidi" w:hAnsiTheme="majorBidi" w:cstheme="majorBidi"/>
          <w:sz w:val="24"/>
          <w:szCs w:val="24"/>
        </w:rPr>
        <w:t xml:space="preserve"> with </w:t>
      </w:r>
      <w:r w:rsidR="001312C8">
        <w:rPr>
          <w:rFonts w:asciiTheme="majorBidi" w:hAnsiTheme="majorBidi" w:cstheme="majorBidi"/>
          <w:sz w:val="24"/>
          <w:szCs w:val="24"/>
        </w:rPr>
        <w:t>greater</w:t>
      </w:r>
      <w:r w:rsidR="001437C5">
        <w:rPr>
          <w:rFonts w:asciiTheme="majorBidi" w:hAnsiTheme="majorBidi" w:cstheme="majorBidi"/>
          <w:sz w:val="24"/>
          <w:szCs w:val="24"/>
        </w:rPr>
        <w:t xml:space="preserve"> satisfaction with democracy,</w:t>
      </w:r>
      <w:r w:rsidR="0099107F">
        <w:rPr>
          <w:rFonts w:asciiTheme="majorBidi" w:hAnsiTheme="majorBidi" w:cstheme="majorBidi"/>
          <w:sz w:val="24"/>
          <w:szCs w:val="24"/>
        </w:rPr>
        <w:t xml:space="preserve"> </w:t>
      </w:r>
      <w:r w:rsidR="001312C8">
        <w:rPr>
          <w:rFonts w:asciiTheme="majorBidi" w:hAnsiTheme="majorBidi" w:cstheme="majorBidi"/>
          <w:sz w:val="24"/>
          <w:szCs w:val="24"/>
        </w:rPr>
        <w:t>stronger democratic values</w:t>
      </w:r>
      <w:r w:rsidR="0099107F">
        <w:rPr>
          <w:rFonts w:asciiTheme="majorBidi" w:hAnsiTheme="majorBidi" w:cstheme="majorBidi"/>
          <w:sz w:val="24"/>
          <w:szCs w:val="24"/>
        </w:rPr>
        <w:t xml:space="preserve">, </w:t>
      </w:r>
      <w:r w:rsidR="00117675">
        <w:rPr>
          <w:rFonts w:asciiTheme="majorBidi" w:hAnsiTheme="majorBidi" w:cstheme="majorBidi"/>
          <w:sz w:val="24"/>
          <w:szCs w:val="24"/>
        </w:rPr>
        <w:t>higher institutional and EU trust</w:t>
      </w:r>
      <w:r w:rsidR="00AF0684">
        <w:rPr>
          <w:rFonts w:asciiTheme="majorBidi" w:hAnsiTheme="majorBidi" w:cstheme="majorBidi"/>
          <w:sz w:val="24"/>
          <w:szCs w:val="24"/>
        </w:rPr>
        <w:t>,</w:t>
      </w:r>
      <w:r w:rsidR="004403F9">
        <w:rPr>
          <w:rFonts w:asciiTheme="majorBidi" w:hAnsiTheme="majorBidi" w:cstheme="majorBidi"/>
          <w:sz w:val="24"/>
          <w:szCs w:val="24"/>
        </w:rPr>
        <w:t xml:space="preserve"> and </w:t>
      </w:r>
      <w:r w:rsidR="00117675">
        <w:rPr>
          <w:rFonts w:asciiTheme="majorBidi" w:hAnsiTheme="majorBidi" w:cstheme="majorBidi"/>
          <w:sz w:val="24"/>
          <w:szCs w:val="24"/>
        </w:rPr>
        <w:t>more positive attitudes</w:t>
      </w:r>
      <w:r w:rsidR="004403F9">
        <w:rPr>
          <w:rFonts w:asciiTheme="majorBidi" w:hAnsiTheme="majorBidi" w:cstheme="majorBidi"/>
          <w:sz w:val="24"/>
          <w:szCs w:val="24"/>
        </w:rPr>
        <w:t xml:space="preserve"> </w:t>
      </w:r>
      <w:r w:rsidR="00AF0684">
        <w:rPr>
          <w:rFonts w:asciiTheme="majorBidi" w:hAnsiTheme="majorBidi" w:cstheme="majorBidi"/>
          <w:sz w:val="24"/>
          <w:szCs w:val="24"/>
        </w:rPr>
        <w:t>toward immigration</w:t>
      </w:r>
      <w:r w:rsidR="00F80E51">
        <w:rPr>
          <w:rFonts w:asciiTheme="majorBidi" w:hAnsiTheme="majorBidi" w:cstheme="majorBidi"/>
          <w:sz w:val="24"/>
          <w:szCs w:val="24"/>
        </w:rPr>
        <w:t>.</w:t>
      </w:r>
      <w:r w:rsidR="000A128D">
        <w:rPr>
          <w:rFonts w:asciiTheme="majorBidi" w:hAnsiTheme="majorBidi" w:cstheme="majorBidi"/>
          <w:sz w:val="24"/>
          <w:szCs w:val="24"/>
        </w:rPr>
        <w:t xml:space="preserve"> </w:t>
      </w:r>
      <w:r w:rsidR="003F4C46">
        <w:rPr>
          <w:rFonts w:asciiTheme="majorBidi" w:hAnsiTheme="majorBidi" w:cstheme="majorBidi"/>
          <w:sz w:val="24"/>
          <w:szCs w:val="24"/>
        </w:rPr>
        <w:t xml:space="preserve">Similar results were found </w:t>
      </w:r>
      <w:r w:rsidR="00EF7023">
        <w:rPr>
          <w:rFonts w:asciiTheme="majorBidi" w:hAnsiTheme="majorBidi" w:cstheme="majorBidi"/>
          <w:sz w:val="24"/>
          <w:szCs w:val="24"/>
        </w:rPr>
        <w:t>in</w:t>
      </w:r>
      <w:r w:rsidR="003F4C46">
        <w:rPr>
          <w:rFonts w:asciiTheme="majorBidi" w:hAnsiTheme="majorBidi" w:cstheme="majorBidi"/>
          <w:sz w:val="24"/>
          <w:szCs w:val="24"/>
        </w:rPr>
        <w:t xml:space="preserve"> other work indices as well.</w:t>
      </w:r>
    </w:p>
    <w:p w14:paraId="05C664DF" w14:textId="3AF3782F" w:rsidR="00200A7A" w:rsidRDefault="00FC6EB3" w:rsidP="0027060C">
      <w:pPr>
        <w:bidi w:val="0"/>
        <w:spacing w:line="360" w:lineRule="auto"/>
        <w:jc w:val="both"/>
        <w:rPr>
          <w:rFonts w:asciiTheme="majorBidi" w:hAnsiTheme="majorBidi" w:cstheme="majorBidi"/>
          <w:sz w:val="24"/>
          <w:szCs w:val="24"/>
        </w:rPr>
      </w:pPr>
      <w:r>
        <w:rPr>
          <w:rFonts w:asciiTheme="majorBidi" w:hAnsiTheme="majorBidi" w:cstheme="majorBidi"/>
          <w:sz w:val="24"/>
          <w:szCs w:val="24"/>
        </w:rPr>
        <w:t>Blue</w:t>
      </w:r>
      <w:r w:rsidR="001E4CB5">
        <w:rPr>
          <w:rFonts w:asciiTheme="majorBidi" w:hAnsiTheme="majorBidi" w:cstheme="majorBidi"/>
          <w:sz w:val="24"/>
          <w:szCs w:val="24"/>
        </w:rPr>
        <w:t xml:space="preserve">-collar workers </w:t>
      </w:r>
      <w:r>
        <w:rPr>
          <w:rFonts w:asciiTheme="majorBidi" w:hAnsiTheme="majorBidi" w:cstheme="majorBidi"/>
          <w:sz w:val="24"/>
          <w:szCs w:val="24"/>
        </w:rPr>
        <w:t xml:space="preserve">reported </w:t>
      </w:r>
      <w:r w:rsidR="009C6D5C">
        <w:rPr>
          <w:rFonts w:asciiTheme="majorBidi" w:hAnsiTheme="majorBidi" w:cstheme="majorBidi"/>
          <w:sz w:val="24"/>
          <w:szCs w:val="24"/>
        </w:rPr>
        <w:t>lower</w:t>
      </w:r>
      <w:r>
        <w:rPr>
          <w:rFonts w:asciiTheme="majorBidi" w:hAnsiTheme="majorBidi" w:cstheme="majorBidi"/>
          <w:sz w:val="24"/>
          <w:szCs w:val="24"/>
        </w:rPr>
        <w:t xml:space="preserve"> satisf</w:t>
      </w:r>
      <w:r w:rsidR="005B1BDB">
        <w:rPr>
          <w:rFonts w:asciiTheme="majorBidi" w:hAnsiTheme="majorBidi" w:cstheme="majorBidi"/>
          <w:sz w:val="24"/>
          <w:szCs w:val="24"/>
        </w:rPr>
        <w:t>a</w:t>
      </w:r>
      <w:r>
        <w:rPr>
          <w:rFonts w:asciiTheme="majorBidi" w:hAnsiTheme="majorBidi" w:cstheme="majorBidi"/>
          <w:sz w:val="24"/>
          <w:szCs w:val="24"/>
        </w:rPr>
        <w:t>ction</w:t>
      </w:r>
      <w:r w:rsidR="005B1BDB">
        <w:rPr>
          <w:rFonts w:asciiTheme="majorBidi" w:hAnsiTheme="majorBidi" w:cstheme="majorBidi"/>
          <w:sz w:val="24"/>
          <w:szCs w:val="24"/>
        </w:rPr>
        <w:t xml:space="preserve"> with democracy overall</w:t>
      </w:r>
      <w:r w:rsidR="00D811D3">
        <w:rPr>
          <w:rFonts w:asciiTheme="majorBidi" w:hAnsiTheme="majorBidi" w:cstheme="majorBidi"/>
          <w:sz w:val="24"/>
          <w:szCs w:val="24"/>
        </w:rPr>
        <w:t xml:space="preserve">, </w:t>
      </w:r>
      <w:r w:rsidR="00C876AD">
        <w:rPr>
          <w:rFonts w:asciiTheme="majorBidi" w:hAnsiTheme="majorBidi" w:cstheme="majorBidi"/>
          <w:sz w:val="24"/>
          <w:szCs w:val="24"/>
        </w:rPr>
        <w:t>but</w:t>
      </w:r>
      <w:r w:rsidR="00D811D3">
        <w:rPr>
          <w:rFonts w:asciiTheme="majorBidi" w:hAnsiTheme="majorBidi" w:cstheme="majorBidi"/>
          <w:sz w:val="24"/>
          <w:szCs w:val="24"/>
        </w:rPr>
        <w:t xml:space="preserve"> in Germany, </w:t>
      </w:r>
      <w:r w:rsidR="00C876AD">
        <w:rPr>
          <w:rFonts w:asciiTheme="majorBidi" w:hAnsiTheme="majorBidi" w:cstheme="majorBidi"/>
          <w:sz w:val="24"/>
          <w:szCs w:val="24"/>
        </w:rPr>
        <w:t>workplace democracy has a stronger positive effect on blue-collar workers than on white-collar workers.</w:t>
      </w:r>
    </w:p>
    <w:p w14:paraId="6648B919" w14:textId="07F3A416" w:rsidR="00722E83" w:rsidRDefault="00BF2BB7" w:rsidP="00200A7A">
      <w:pPr>
        <w:bidi w:val="0"/>
        <w:spacing w:line="360" w:lineRule="auto"/>
        <w:jc w:val="both"/>
        <w:rPr>
          <w:rFonts w:asciiTheme="majorBidi" w:hAnsiTheme="majorBidi" w:cstheme="majorBidi"/>
          <w:sz w:val="24"/>
          <w:szCs w:val="24"/>
        </w:rPr>
      </w:pPr>
      <w:r>
        <w:rPr>
          <w:rFonts w:asciiTheme="majorBidi" w:hAnsiTheme="majorBidi" w:cstheme="majorBidi"/>
          <w:sz w:val="24"/>
          <w:szCs w:val="24"/>
        </w:rPr>
        <w:t>While good working conditions consistently stren</w:t>
      </w:r>
      <w:r w:rsidR="00563454">
        <w:rPr>
          <w:rFonts w:asciiTheme="majorBidi" w:hAnsiTheme="majorBidi" w:cstheme="majorBidi"/>
          <w:sz w:val="24"/>
          <w:szCs w:val="24"/>
        </w:rPr>
        <w:t>gthen democratic attitudes, this relationship is not automatic and differs across national contexts. Electoral outcomes</w:t>
      </w:r>
      <w:r w:rsidR="00152F76">
        <w:rPr>
          <w:rFonts w:asciiTheme="majorBidi" w:hAnsiTheme="majorBidi" w:cstheme="majorBidi"/>
          <w:sz w:val="24"/>
          <w:szCs w:val="24"/>
        </w:rPr>
        <w:t xml:space="preserve"> reflect not only </w:t>
      </w:r>
      <w:proofErr w:type="gramStart"/>
      <w:r w:rsidR="00152F76">
        <w:rPr>
          <w:rFonts w:asciiTheme="majorBidi" w:hAnsiTheme="majorBidi" w:cstheme="majorBidi"/>
          <w:sz w:val="24"/>
          <w:szCs w:val="24"/>
        </w:rPr>
        <w:t>voters'</w:t>
      </w:r>
      <w:proofErr w:type="gramEnd"/>
      <w:r w:rsidR="00152F76">
        <w:rPr>
          <w:rFonts w:asciiTheme="majorBidi" w:hAnsiTheme="majorBidi" w:cstheme="majorBidi"/>
          <w:sz w:val="24"/>
          <w:szCs w:val="24"/>
        </w:rPr>
        <w:t xml:space="preserve"> lived experiences</w:t>
      </w:r>
      <w:r w:rsidR="00495E49">
        <w:rPr>
          <w:rFonts w:asciiTheme="majorBidi" w:hAnsiTheme="majorBidi" w:cstheme="majorBidi"/>
          <w:sz w:val="24"/>
          <w:szCs w:val="24"/>
        </w:rPr>
        <w:t xml:space="preserve"> in the workplace, but also the structure and offerings of the party system, as well as the broader political climate in which voters operate.</w:t>
      </w:r>
    </w:p>
    <w:p w14:paraId="56201235" w14:textId="0A7C5D9C" w:rsidR="00C86452" w:rsidRDefault="00CC012C" w:rsidP="00C86452">
      <w:pPr>
        <w:bidi w:val="0"/>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However, this pattern </w:t>
      </w:r>
      <w:r w:rsidR="00F10FF1">
        <w:rPr>
          <w:rFonts w:asciiTheme="majorBidi" w:hAnsiTheme="majorBidi" w:cstheme="majorBidi"/>
          <w:sz w:val="24"/>
          <w:szCs w:val="24"/>
        </w:rPr>
        <w:t>was reversed in Hungary, Poland</w:t>
      </w:r>
      <w:r w:rsidR="00694624">
        <w:rPr>
          <w:rFonts w:asciiTheme="majorBidi" w:hAnsiTheme="majorBidi" w:cstheme="majorBidi"/>
          <w:sz w:val="24"/>
          <w:szCs w:val="24"/>
        </w:rPr>
        <w:t>,</w:t>
      </w:r>
      <w:r w:rsidR="00F10FF1">
        <w:rPr>
          <w:rFonts w:asciiTheme="majorBidi" w:hAnsiTheme="majorBidi" w:cstheme="majorBidi"/>
          <w:sz w:val="24"/>
          <w:szCs w:val="24"/>
        </w:rPr>
        <w:t xml:space="preserve"> and Italy, where more democratic workplaces </w:t>
      </w:r>
      <w:r w:rsidR="007B0172">
        <w:rPr>
          <w:rFonts w:asciiTheme="majorBidi" w:hAnsiTheme="majorBidi" w:cstheme="majorBidi"/>
          <w:sz w:val="24"/>
          <w:szCs w:val="24"/>
        </w:rPr>
        <w:t>were associated</w:t>
      </w:r>
      <w:r w:rsidR="00F10FF1">
        <w:rPr>
          <w:rFonts w:asciiTheme="majorBidi" w:hAnsiTheme="majorBidi" w:cstheme="majorBidi"/>
          <w:sz w:val="24"/>
          <w:szCs w:val="24"/>
        </w:rPr>
        <w:t xml:space="preserve"> with </w:t>
      </w:r>
      <w:r w:rsidR="007B0172">
        <w:rPr>
          <w:rFonts w:asciiTheme="majorBidi" w:hAnsiTheme="majorBidi" w:cstheme="majorBidi"/>
          <w:sz w:val="24"/>
          <w:szCs w:val="24"/>
        </w:rPr>
        <w:t>greater</w:t>
      </w:r>
      <w:r w:rsidR="002073DB">
        <w:rPr>
          <w:rFonts w:asciiTheme="majorBidi" w:hAnsiTheme="majorBidi" w:cstheme="majorBidi"/>
          <w:sz w:val="24"/>
          <w:szCs w:val="24"/>
        </w:rPr>
        <w:t xml:space="preserve"> support for far-right parties</w:t>
      </w:r>
      <w:r w:rsidR="00765444">
        <w:rPr>
          <w:rFonts w:asciiTheme="majorBidi" w:hAnsiTheme="majorBidi" w:cstheme="majorBidi"/>
          <w:sz w:val="24"/>
          <w:szCs w:val="24"/>
        </w:rPr>
        <w:t>. This is</w:t>
      </w:r>
      <w:r w:rsidR="001740E0">
        <w:rPr>
          <w:rFonts w:asciiTheme="majorBidi" w:hAnsiTheme="majorBidi" w:cstheme="majorBidi"/>
          <w:sz w:val="24"/>
          <w:szCs w:val="24"/>
        </w:rPr>
        <w:t xml:space="preserve"> likely </w:t>
      </w:r>
      <w:r w:rsidR="008640FE">
        <w:rPr>
          <w:rFonts w:asciiTheme="majorBidi" w:hAnsiTheme="majorBidi" w:cstheme="majorBidi"/>
          <w:sz w:val="24"/>
          <w:szCs w:val="24"/>
        </w:rPr>
        <w:t>because</w:t>
      </w:r>
      <w:r w:rsidR="00FD3BEF">
        <w:rPr>
          <w:rFonts w:asciiTheme="majorBidi" w:hAnsiTheme="majorBidi" w:cstheme="majorBidi"/>
          <w:sz w:val="24"/>
          <w:szCs w:val="24"/>
        </w:rPr>
        <w:t xml:space="preserve"> far-right parties are already </w:t>
      </w:r>
      <w:r w:rsidR="00E26509">
        <w:rPr>
          <w:rFonts w:asciiTheme="majorBidi" w:hAnsiTheme="majorBidi" w:cstheme="majorBidi"/>
          <w:sz w:val="24"/>
          <w:szCs w:val="24"/>
        </w:rPr>
        <w:t>in power in these countries</w:t>
      </w:r>
      <w:r w:rsidR="00FD3BEF">
        <w:rPr>
          <w:rFonts w:asciiTheme="majorBidi" w:hAnsiTheme="majorBidi" w:cstheme="majorBidi"/>
          <w:sz w:val="24"/>
          <w:szCs w:val="24"/>
        </w:rPr>
        <w:t>,</w:t>
      </w:r>
      <w:r w:rsidR="00E26509">
        <w:rPr>
          <w:rFonts w:asciiTheme="majorBidi" w:hAnsiTheme="majorBidi" w:cstheme="majorBidi"/>
          <w:sz w:val="24"/>
          <w:szCs w:val="24"/>
        </w:rPr>
        <w:t xml:space="preserve"> allowing them</w:t>
      </w:r>
      <w:r w:rsidR="00A6425E">
        <w:rPr>
          <w:rFonts w:asciiTheme="majorBidi" w:hAnsiTheme="majorBidi" w:cstheme="majorBidi"/>
          <w:sz w:val="24"/>
          <w:szCs w:val="24"/>
        </w:rPr>
        <w:t xml:space="preserve"> to shape national institutions and political norms.</w:t>
      </w:r>
      <w:r w:rsidR="00315036">
        <w:rPr>
          <w:rFonts w:asciiTheme="majorBidi" w:hAnsiTheme="majorBidi" w:cstheme="majorBidi"/>
          <w:sz w:val="24"/>
          <w:szCs w:val="24"/>
        </w:rPr>
        <w:t xml:space="preserve"> </w:t>
      </w:r>
      <w:r w:rsidR="00935226">
        <w:rPr>
          <w:rFonts w:asciiTheme="majorBidi" w:hAnsiTheme="majorBidi" w:cstheme="majorBidi"/>
          <w:sz w:val="24"/>
          <w:szCs w:val="24"/>
        </w:rPr>
        <w:t>Yet, in these countries, democratic workplace</w:t>
      </w:r>
      <w:r w:rsidR="000F0010">
        <w:rPr>
          <w:rFonts w:asciiTheme="majorBidi" w:hAnsiTheme="majorBidi" w:cstheme="majorBidi"/>
          <w:sz w:val="24"/>
          <w:szCs w:val="24"/>
        </w:rPr>
        <w:t>s</w:t>
      </w:r>
      <w:r w:rsidR="00935226">
        <w:rPr>
          <w:rFonts w:asciiTheme="majorBidi" w:hAnsiTheme="majorBidi" w:cstheme="majorBidi"/>
          <w:sz w:val="24"/>
          <w:szCs w:val="24"/>
        </w:rPr>
        <w:t xml:space="preserve"> increased trust in the EU</w:t>
      </w:r>
      <w:r w:rsidR="00AC6FB3">
        <w:rPr>
          <w:rFonts w:asciiTheme="majorBidi" w:hAnsiTheme="majorBidi" w:cstheme="majorBidi"/>
          <w:sz w:val="24"/>
          <w:szCs w:val="24"/>
        </w:rPr>
        <w:t xml:space="preserve">. This finding </w:t>
      </w:r>
      <w:r w:rsidR="008B696B">
        <w:rPr>
          <w:rFonts w:asciiTheme="majorBidi" w:hAnsiTheme="majorBidi" w:cstheme="majorBidi"/>
          <w:sz w:val="24"/>
          <w:szCs w:val="24"/>
        </w:rPr>
        <w:t>highlights</w:t>
      </w:r>
      <w:r w:rsidR="00481863">
        <w:rPr>
          <w:rFonts w:asciiTheme="majorBidi" w:hAnsiTheme="majorBidi" w:cstheme="majorBidi"/>
          <w:sz w:val="24"/>
          <w:szCs w:val="24"/>
        </w:rPr>
        <w:t xml:space="preserve"> </w:t>
      </w:r>
      <w:r w:rsidR="00950C87">
        <w:rPr>
          <w:rFonts w:asciiTheme="majorBidi" w:hAnsiTheme="majorBidi" w:cstheme="majorBidi"/>
          <w:sz w:val="24"/>
          <w:szCs w:val="24"/>
        </w:rPr>
        <w:t xml:space="preserve">the </w:t>
      </w:r>
      <w:r w:rsidR="00EE5919">
        <w:rPr>
          <w:rFonts w:asciiTheme="majorBidi" w:hAnsiTheme="majorBidi" w:cstheme="majorBidi"/>
          <w:sz w:val="24"/>
          <w:szCs w:val="24"/>
        </w:rPr>
        <w:t xml:space="preserve">importance of effective </w:t>
      </w:r>
      <w:r w:rsidR="008B696B">
        <w:rPr>
          <w:rFonts w:asciiTheme="majorBidi" w:hAnsiTheme="majorBidi" w:cstheme="majorBidi"/>
          <w:sz w:val="24"/>
          <w:szCs w:val="24"/>
        </w:rPr>
        <w:t>sup</w:t>
      </w:r>
      <w:r w:rsidR="00EE5919">
        <w:rPr>
          <w:rFonts w:asciiTheme="majorBidi" w:hAnsiTheme="majorBidi" w:cstheme="majorBidi"/>
          <w:sz w:val="24"/>
          <w:szCs w:val="24"/>
        </w:rPr>
        <w:t>ranational institutions and suggests that the EU has a vested interest in promoting a framework for good working conditions.</w:t>
      </w:r>
    </w:p>
    <w:p w14:paraId="67771997" w14:textId="77777777" w:rsidR="003565D4" w:rsidRDefault="006A6143" w:rsidP="00955AAA">
      <w:pPr>
        <w:bidi w:val="0"/>
        <w:spacing w:line="360" w:lineRule="auto"/>
        <w:jc w:val="both"/>
        <w:rPr>
          <w:rFonts w:asciiTheme="majorBidi" w:hAnsiTheme="majorBidi" w:cstheme="majorBidi"/>
          <w:sz w:val="24"/>
          <w:szCs w:val="24"/>
        </w:rPr>
      </w:pPr>
      <w:r>
        <w:rPr>
          <w:rFonts w:asciiTheme="majorBidi" w:hAnsiTheme="majorBidi" w:cstheme="majorBidi"/>
          <w:sz w:val="24"/>
          <w:szCs w:val="24"/>
        </w:rPr>
        <w:t>Fear of</w:t>
      </w:r>
      <w:r w:rsidR="00B47CF9">
        <w:rPr>
          <w:rFonts w:asciiTheme="majorBidi" w:hAnsiTheme="majorBidi" w:cstheme="majorBidi"/>
          <w:sz w:val="24"/>
          <w:szCs w:val="24"/>
        </w:rPr>
        <w:t xml:space="preserve"> job loss, especially due to green transitions or digitalization, was a major predictor of anti-democratic attitudes and </w:t>
      </w:r>
      <w:r w:rsidR="00417BB2">
        <w:rPr>
          <w:rFonts w:asciiTheme="majorBidi" w:hAnsiTheme="majorBidi" w:cstheme="majorBidi"/>
          <w:sz w:val="24"/>
          <w:szCs w:val="24"/>
        </w:rPr>
        <w:t>far-right support. Concern about transitions was esp</w:t>
      </w:r>
      <w:r w:rsidR="006E0F8F">
        <w:rPr>
          <w:rFonts w:asciiTheme="majorBidi" w:hAnsiTheme="majorBidi" w:cstheme="majorBidi"/>
          <w:sz w:val="24"/>
          <w:szCs w:val="24"/>
        </w:rPr>
        <w:t>ecially high among low-income respondents and trade union members</w:t>
      </w:r>
      <w:r w:rsidR="00C813FC">
        <w:rPr>
          <w:rFonts w:asciiTheme="majorBidi" w:hAnsiTheme="majorBidi" w:cstheme="majorBidi"/>
          <w:sz w:val="24"/>
          <w:szCs w:val="24"/>
        </w:rPr>
        <w:t xml:space="preserve">, possibly due to greater awareness among trade union members or greater need for protection, which led them to join a trade union. </w:t>
      </w:r>
      <w:r w:rsidR="00EA0390">
        <w:rPr>
          <w:rFonts w:asciiTheme="majorBidi" w:hAnsiTheme="majorBidi" w:cstheme="majorBidi"/>
          <w:sz w:val="24"/>
          <w:szCs w:val="24"/>
        </w:rPr>
        <w:t xml:space="preserve">These differences were </w:t>
      </w:r>
      <w:r w:rsidR="00DA2FB1">
        <w:rPr>
          <w:rFonts w:asciiTheme="majorBidi" w:hAnsiTheme="majorBidi" w:cstheme="majorBidi"/>
          <w:sz w:val="24"/>
          <w:szCs w:val="24"/>
        </w:rPr>
        <w:t>not related to education</w:t>
      </w:r>
      <w:r w:rsidR="00BD095D">
        <w:rPr>
          <w:rFonts w:asciiTheme="majorBidi" w:hAnsiTheme="majorBidi" w:cstheme="majorBidi"/>
          <w:sz w:val="24"/>
          <w:szCs w:val="24"/>
        </w:rPr>
        <w:t>, sector of employment, company size</w:t>
      </w:r>
      <w:r w:rsidR="00637B92">
        <w:rPr>
          <w:rFonts w:asciiTheme="majorBidi" w:hAnsiTheme="majorBidi" w:cstheme="majorBidi"/>
          <w:sz w:val="24"/>
          <w:szCs w:val="24"/>
        </w:rPr>
        <w:t>,</w:t>
      </w:r>
      <w:r w:rsidR="00BD095D">
        <w:rPr>
          <w:rFonts w:asciiTheme="majorBidi" w:hAnsiTheme="majorBidi" w:cstheme="majorBidi"/>
          <w:sz w:val="24"/>
          <w:szCs w:val="24"/>
        </w:rPr>
        <w:t xml:space="preserve"> or type of contract</w:t>
      </w:r>
      <w:r w:rsidR="00DA2FB1">
        <w:rPr>
          <w:rFonts w:asciiTheme="majorBidi" w:hAnsiTheme="majorBidi" w:cstheme="majorBidi"/>
          <w:sz w:val="24"/>
          <w:szCs w:val="24"/>
        </w:rPr>
        <w:t xml:space="preserve">, but rather to the workers' status: </w:t>
      </w:r>
      <w:r w:rsidR="00134A8D">
        <w:rPr>
          <w:rFonts w:asciiTheme="majorBidi" w:hAnsiTheme="majorBidi" w:cstheme="majorBidi"/>
          <w:sz w:val="24"/>
          <w:szCs w:val="24"/>
        </w:rPr>
        <w:t xml:space="preserve">blue-collar workers </w:t>
      </w:r>
      <w:r w:rsidR="00634A30">
        <w:rPr>
          <w:rFonts w:asciiTheme="majorBidi" w:hAnsiTheme="majorBidi" w:cstheme="majorBidi"/>
          <w:sz w:val="24"/>
          <w:szCs w:val="24"/>
        </w:rPr>
        <w:t>were more concerned than</w:t>
      </w:r>
      <w:r w:rsidR="00134A8D">
        <w:rPr>
          <w:rFonts w:asciiTheme="majorBidi" w:hAnsiTheme="majorBidi" w:cstheme="majorBidi"/>
          <w:sz w:val="24"/>
          <w:szCs w:val="24"/>
        </w:rPr>
        <w:t xml:space="preserve"> white-collar workers</w:t>
      </w:r>
      <w:r w:rsidR="00637B92">
        <w:rPr>
          <w:rFonts w:asciiTheme="majorBidi" w:hAnsiTheme="majorBidi" w:cstheme="majorBidi"/>
          <w:sz w:val="24"/>
          <w:szCs w:val="24"/>
        </w:rPr>
        <w:t xml:space="preserve">, which suggests social protection plays an important role </w:t>
      </w:r>
      <w:r w:rsidR="00DD5872">
        <w:rPr>
          <w:rFonts w:asciiTheme="majorBidi" w:hAnsiTheme="majorBidi" w:cstheme="majorBidi"/>
          <w:sz w:val="24"/>
          <w:szCs w:val="24"/>
        </w:rPr>
        <w:t>in this relationship.</w:t>
      </w:r>
      <w:r w:rsidR="00F44133">
        <w:rPr>
          <w:rFonts w:asciiTheme="majorBidi" w:hAnsiTheme="majorBidi" w:cstheme="majorBidi"/>
          <w:sz w:val="24"/>
          <w:szCs w:val="24"/>
        </w:rPr>
        <w:t xml:space="preserve"> </w:t>
      </w:r>
    </w:p>
    <w:p w14:paraId="29D104F5" w14:textId="2DA11B63" w:rsidR="006A3BF2" w:rsidRDefault="003565D4" w:rsidP="003565D4">
      <w:pPr>
        <w:bidi w:val="0"/>
        <w:spacing w:line="360" w:lineRule="auto"/>
        <w:jc w:val="both"/>
        <w:rPr>
          <w:rFonts w:asciiTheme="majorBidi" w:hAnsiTheme="majorBidi" w:cstheme="majorBidi"/>
          <w:sz w:val="24"/>
          <w:szCs w:val="24"/>
        </w:rPr>
      </w:pPr>
      <w:r>
        <w:rPr>
          <w:rFonts w:asciiTheme="majorBidi" w:hAnsiTheme="majorBidi" w:cstheme="majorBidi"/>
          <w:sz w:val="24"/>
          <w:szCs w:val="24"/>
        </w:rPr>
        <w:t>Those worried about workplace transformation were generally</w:t>
      </w:r>
    </w:p>
    <w:p w14:paraId="74105649" w14:textId="4F340F31" w:rsidR="006A3BF2" w:rsidRPr="006A3BF2" w:rsidRDefault="003565D4" w:rsidP="006A3BF2">
      <w:pPr>
        <w:pStyle w:val="a9"/>
        <w:numPr>
          <w:ilvl w:val="0"/>
          <w:numId w:val="8"/>
        </w:numPr>
        <w:bidi w:val="0"/>
        <w:spacing w:line="360" w:lineRule="auto"/>
        <w:jc w:val="both"/>
        <w:rPr>
          <w:rFonts w:asciiTheme="majorBidi" w:hAnsiTheme="majorBidi" w:cstheme="majorBidi"/>
          <w:sz w:val="24"/>
          <w:szCs w:val="24"/>
        </w:rPr>
      </w:pPr>
      <w:r>
        <w:rPr>
          <w:rFonts w:asciiTheme="majorBidi" w:hAnsiTheme="majorBidi" w:cstheme="majorBidi"/>
          <w:sz w:val="24"/>
          <w:szCs w:val="24"/>
        </w:rPr>
        <w:t>L</w:t>
      </w:r>
      <w:r w:rsidR="00F44133" w:rsidRPr="006A3BF2">
        <w:rPr>
          <w:rFonts w:asciiTheme="majorBidi" w:hAnsiTheme="majorBidi" w:cstheme="majorBidi"/>
          <w:sz w:val="24"/>
          <w:szCs w:val="24"/>
        </w:rPr>
        <w:t>ess satisfied with democracy</w:t>
      </w:r>
    </w:p>
    <w:p w14:paraId="04C44781" w14:textId="6FF3A9D7" w:rsidR="006A3BF2" w:rsidRPr="006A3BF2" w:rsidRDefault="00DE5E19" w:rsidP="006A3BF2">
      <w:pPr>
        <w:pStyle w:val="a9"/>
        <w:numPr>
          <w:ilvl w:val="0"/>
          <w:numId w:val="8"/>
        </w:numPr>
        <w:bidi w:val="0"/>
        <w:spacing w:line="360" w:lineRule="auto"/>
        <w:jc w:val="both"/>
        <w:rPr>
          <w:rFonts w:asciiTheme="majorBidi" w:hAnsiTheme="majorBidi" w:cstheme="majorBidi"/>
          <w:sz w:val="24"/>
          <w:szCs w:val="24"/>
        </w:rPr>
      </w:pPr>
      <w:r>
        <w:rPr>
          <w:rFonts w:asciiTheme="majorBidi" w:hAnsiTheme="majorBidi" w:cstheme="majorBidi"/>
          <w:sz w:val="24"/>
          <w:szCs w:val="24"/>
        </w:rPr>
        <w:t>Less likely to view democracy as important</w:t>
      </w:r>
    </w:p>
    <w:p w14:paraId="70C717B7" w14:textId="59AF965F" w:rsidR="006A3BF2" w:rsidRPr="006A3BF2" w:rsidRDefault="00DE5E19" w:rsidP="006A3BF2">
      <w:pPr>
        <w:pStyle w:val="a9"/>
        <w:numPr>
          <w:ilvl w:val="0"/>
          <w:numId w:val="8"/>
        </w:numPr>
        <w:bidi w:val="0"/>
        <w:spacing w:line="360" w:lineRule="auto"/>
        <w:jc w:val="both"/>
        <w:rPr>
          <w:rFonts w:asciiTheme="majorBidi" w:hAnsiTheme="majorBidi" w:cstheme="majorBidi"/>
          <w:sz w:val="24"/>
          <w:szCs w:val="24"/>
        </w:rPr>
      </w:pPr>
      <w:r>
        <w:rPr>
          <w:rFonts w:asciiTheme="majorBidi" w:hAnsiTheme="majorBidi" w:cstheme="majorBidi"/>
          <w:sz w:val="24"/>
          <w:szCs w:val="24"/>
        </w:rPr>
        <w:t>Less trusting of national and EU institutions</w:t>
      </w:r>
    </w:p>
    <w:p w14:paraId="376325AF" w14:textId="32AEAFF8" w:rsidR="00955AAA" w:rsidRDefault="00DE5E19" w:rsidP="006A3BF2">
      <w:pPr>
        <w:pStyle w:val="a9"/>
        <w:numPr>
          <w:ilvl w:val="0"/>
          <w:numId w:val="8"/>
        </w:numPr>
        <w:bidi w:val="0"/>
        <w:spacing w:line="360" w:lineRule="auto"/>
        <w:jc w:val="both"/>
        <w:rPr>
          <w:rFonts w:asciiTheme="majorBidi" w:hAnsiTheme="majorBidi" w:cstheme="majorBidi"/>
          <w:sz w:val="24"/>
          <w:szCs w:val="24"/>
        </w:rPr>
      </w:pPr>
      <w:r>
        <w:rPr>
          <w:rFonts w:asciiTheme="majorBidi" w:hAnsiTheme="majorBidi" w:cstheme="majorBidi"/>
          <w:sz w:val="24"/>
          <w:szCs w:val="24"/>
        </w:rPr>
        <w:t>M</w:t>
      </w:r>
      <w:r w:rsidR="006A3BF2" w:rsidRPr="006A3BF2">
        <w:rPr>
          <w:rFonts w:asciiTheme="majorBidi" w:hAnsiTheme="majorBidi" w:cstheme="majorBidi"/>
          <w:sz w:val="24"/>
          <w:szCs w:val="24"/>
        </w:rPr>
        <w:t>ore negative towards immigration.</w:t>
      </w:r>
    </w:p>
    <w:p w14:paraId="499AF8E8" w14:textId="6031C16C" w:rsidR="00231861" w:rsidRDefault="00231861" w:rsidP="00231861">
      <w:pPr>
        <w:bidi w:val="0"/>
        <w:spacing w:line="360" w:lineRule="auto"/>
        <w:jc w:val="both"/>
        <w:rPr>
          <w:rFonts w:asciiTheme="majorBidi" w:hAnsiTheme="majorBidi" w:cstheme="majorBidi"/>
          <w:sz w:val="24"/>
          <w:szCs w:val="24"/>
          <w:u w:val="single"/>
        </w:rPr>
      </w:pPr>
      <w:r>
        <w:rPr>
          <w:rFonts w:asciiTheme="majorBidi" w:hAnsiTheme="majorBidi" w:cstheme="majorBidi"/>
          <w:sz w:val="24"/>
          <w:szCs w:val="24"/>
          <w:u w:val="single"/>
        </w:rPr>
        <w:t>Conclusion</w:t>
      </w:r>
    </w:p>
    <w:p w14:paraId="05DE544F" w14:textId="2FF72863" w:rsidR="00231861" w:rsidRDefault="00D85D63" w:rsidP="00231861">
      <w:pPr>
        <w:bidi w:val="0"/>
        <w:spacing w:line="360" w:lineRule="auto"/>
        <w:jc w:val="both"/>
        <w:rPr>
          <w:rFonts w:asciiTheme="majorBidi" w:hAnsiTheme="majorBidi" w:cstheme="majorBidi"/>
          <w:sz w:val="24"/>
          <w:szCs w:val="24"/>
        </w:rPr>
      </w:pPr>
      <w:r>
        <w:rPr>
          <w:rFonts w:asciiTheme="majorBidi" w:hAnsiTheme="majorBidi" w:cstheme="majorBidi"/>
          <w:sz w:val="24"/>
          <w:szCs w:val="24"/>
        </w:rPr>
        <w:t>Poor</w:t>
      </w:r>
      <w:r w:rsidR="00231861">
        <w:rPr>
          <w:rFonts w:asciiTheme="majorBidi" w:hAnsiTheme="majorBidi" w:cstheme="majorBidi"/>
          <w:sz w:val="24"/>
          <w:szCs w:val="24"/>
        </w:rPr>
        <w:t xml:space="preserve"> working conditions can </w:t>
      </w:r>
      <w:r w:rsidR="00E45D61">
        <w:rPr>
          <w:rFonts w:asciiTheme="majorBidi" w:hAnsiTheme="majorBidi" w:cstheme="majorBidi"/>
          <w:sz w:val="24"/>
          <w:szCs w:val="24"/>
        </w:rPr>
        <w:t>foster</w:t>
      </w:r>
      <w:r w:rsidR="00231861">
        <w:rPr>
          <w:rFonts w:asciiTheme="majorBidi" w:hAnsiTheme="majorBidi" w:cstheme="majorBidi"/>
          <w:sz w:val="24"/>
          <w:szCs w:val="24"/>
        </w:rPr>
        <w:t xml:space="preserve"> resentment and </w:t>
      </w:r>
      <w:r w:rsidR="00E45D61">
        <w:rPr>
          <w:rFonts w:asciiTheme="majorBidi" w:hAnsiTheme="majorBidi" w:cstheme="majorBidi"/>
          <w:sz w:val="24"/>
          <w:szCs w:val="24"/>
        </w:rPr>
        <w:t>create fertile ground for anti-democratic attitudes</w:t>
      </w:r>
      <w:r w:rsidR="00860CA9">
        <w:rPr>
          <w:rFonts w:asciiTheme="majorBidi" w:hAnsiTheme="majorBidi" w:cstheme="majorBidi"/>
          <w:sz w:val="24"/>
          <w:szCs w:val="24"/>
        </w:rPr>
        <w:t xml:space="preserve">, which </w:t>
      </w:r>
      <w:r w:rsidR="00946940">
        <w:rPr>
          <w:rFonts w:asciiTheme="majorBidi" w:hAnsiTheme="majorBidi" w:cstheme="majorBidi"/>
          <w:sz w:val="24"/>
          <w:szCs w:val="24"/>
        </w:rPr>
        <w:t>far-right parties across countries can exploit</w:t>
      </w:r>
      <w:r w:rsidR="00AD098F">
        <w:rPr>
          <w:rFonts w:asciiTheme="majorBidi" w:hAnsiTheme="majorBidi" w:cstheme="majorBidi"/>
          <w:sz w:val="24"/>
          <w:szCs w:val="24"/>
        </w:rPr>
        <w:t>.</w:t>
      </w:r>
      <w:r w:rsidR="00946940">
        <w:rPr>
          <w:rFonts w:asciiTheme="majorBidi" w:hAnsiTheme="majorBidi" w:cstheme="majorBidi"/>
          <w:sz w:val="24"/>
          <w:szCs w:val="24"/>
        </w:rPr>
        <w:t xml:space="preserve"> The degree to which</w:t>
      </w:r>
      <w:r w:rsidR="00AD098F">
        <w:rPr>
          <w:rFonts w:asciiTheme="majorBidi" w:hAnsiTheme="majorBidi" w:cstheme="majorBidi"/>
          <w:sz w:val="24"/>
          <w:szCs w:val="24"/>
        </w:rPr>
        <w:t xml:space="preserve"> these</w:t>
      </w:r>
      <w:r w:rsidR="00946940">
        <w:rPr>
          <w:rFonts w:asciiTheme="majorBidi" w:hAnsiTheme="majorBidi" w:cstheme="majorBidi"/>
          <w:sz w:val="24"/>
          <w:szCs w:val="24"/>
        </w:rPr>
        <w:t xml:space="preserve"> attitudes</w:t>
      </w:r>
      <w:r w:rsidR="00AD098F">
        <w:rPr>
          <w:rFonts w:asciiTheme="majorBidi" w:hAnsiTheme="majorBidi" w:cstheme="majorBidi"/>
          <w:sz w:val="24"/>
          <w:szCs w:val="24"/>
        </w:rPr>
        <w:t xml:space="preserve"> translate into corresponding voting preferences </w:t>
      </w:r>
      <w:r w:rsidR="000062E4">
        <w:rPr>
          <w:rFonts w:asciiTheme="majorBidi" w:hAnsiTheme="majorBidi" w:cstheme="majorBidi"/>
          <w:sz w:val="24"/>
          <w:szCs w:val="24"/>
        </w:rPr>
        <w:t>depends</w:t>
      </w:r>
      <w:r w:rsidR="00AD098F">
        <w:rPr>
          <w:rFonts w:asciiTheme="majorBidi" w:hAnsiTheme="majorBidi" w:cstheme="majorBidi"/>
          <w:sz w:val="24"/>
          <w:szCs w:val="24"/>
        </w:rPr>
        <w:t xml:space="preserve"> </w:t>
      </w:r>
      <w:r w:rsidR="00FF538A">
        <w:rPr>
          <w:rFonts w:asciiTheme="majorBidi" w:hAnsiTheme="majorBidi" w:cstheme="majorBidi"/>
          <w:sz w:val="24"/>
          <w:szCs w:val="24"/>
        </w:rPr>
        <w:t>on the political landscape</w:t>
      </w:r>
      <w:r w:rsidR="00ED491F">
        <w:rPr>
          <w:rFonts w:asciiTheme="majorBidi" w:hAnsiTheme="majorBidi" w:cstheme="majorBidi"/>
          <w:sz w:val="24"/>
          <w:szCs w:val="24"/>
        </w:rPr>
        <w:t xml:space="preserve"> and party systems.</w:t>
      </w:r>
      <w:r w:rsidR="00942605">
        <w:rPr>
          <w:rFonts w:asciiTheme="majorBidi" w:hAnsiTheme="majorBidi" w:cstheme="majorBidi"/>
          <w:sz w:val="24"/>
          <w:szCs w:val="24"/>
        </w:rPr>
        <w:t xml:space="preserve"> </w:t>
      </w:r>
      <w:r w:rsidR="00ED491F">
        <w:rPr>
          <w:rFonts w:asciiTheme="majorBidi" w:hAnsiTheme="majorBidi" w:cstheme="majorBidi"/>
          <w:sz w:val="24"/>
          <w:szCs w:val="24"/>
        </w:rPr>
        <w:t>Good working conditions and workplace democracy</w:t>
      </w:r>
      <w:r w:rsidR="009518B7">
        <w:rPr>
          <w:rFonts w:asciiTheme="majorBidi" w:hAnsiTheme="majorBidi" w:cstheme="majorBidi"/>
          <w:sz w:val="24"/>
          <w:szCs w:val="24"/>
        </w:rPr>
        <w:t xml:space="preserve"> strengthen trust in the EU</w:t>
      </w:r>
      <w:r w:rsidR="004C32C9">
        <w:rPr>
          <w:rFonts w:asciiTheme="majorBidi" w:hAnsiTheme="majorBidi" w:cstheme="majorBidi"/>
          <w:sz w:val="24"/>
          <w:szCs w:val="24"/>
        </w:rPr>
        <w:t xml:space="preserve"> – even where anti-EU parties are in power. However, anxiety </w:t>
      </w:r>
      <w:r w:rsidR="002C05E6">
        <w:rPr>
          <w:rFonts w:asciiTheme="majorBidi" w:hAnsiTheme="majorBidi" w:cstheme="majorBidi"/>
          <w:sz w:val="24"/>
          <w:szCs w:val="24"/>
        </w:rPr>
        <w:t>about labor-market transitions strengthens support for far-right parties.</w:t>
      </w:r>
    </w:p>
    <w:p w14:paraId="2531DF5E" w14:textId="509B43A2" w:rsidR="001C7A65" w:rsidRDefault="00BA7754" w:rsidP="001C7A65">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Discussion</w:t>
      </w:r>
      <w:r w:rsidR="002C05E6">
        <w:rPr>
          <w:rFonts w:asciiTheme="majorBidi" w:hAnsiTheme="majorBidi" w:cstheme="majorBidi"/>
          <w:b/>
          <w:bCs/>
          <w:sz w:val="24"/>
          <w:szCs w:val="24"/>
        </w:rPr>
        <w:t xml:space="preserve"> Highlights</w:t>
      </w:r>
      <w:r>
        <w:rPr>
          <w:rFonts w:asciiTheme="majorBidi" w:hAnsiTheme="majorBidi" w:cstheme="majorBidi"/>
          <w:b/>
          <w:bCs/>
          <w:sz w:val="24"/>
          <w:szCs w:val="24"/>
        </w:rPr>
        <w:t>:</w:t>
      </w:r>
    </w:p>
    <w:p w14:paraId="0B82D34E" w14:textId="28A64D8F" w:rsidR="00B803C0" w:rsidRDefault="00860871" w:rsidP="000B4135">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discussion opened with a question for Tomer Reznik: </w:t>
      </w:r>
      <w:r>
        <w:rPr>
          <w:rFonts w:asciiTheme="majorBidi" w:hAnsiTheme="majorBidi" w:cstheme="majorBidi"/>
          <w:i/>
          <w:iCs/>
          <w:sz w:val="24"/>
          <w:szCs w:val="24"/>
        </w:rPr>
        <w:t>How is this mechanism relevant to Israel?</w:t>
      </w:r>
      <w:r>
        <w:rPr>
          <w:rFonts w:asciiTheme="majorBidi" w:hAnsiTheme="majorBidi" w:cstheme="majorBidi"/>
          <w:sz w:val="24"/>
          <w:szCs w:val="24"/>
        </w:rPr>
        <w:t xml:space="preserve"> According to Reznik, the answer lie</w:t>
      </w:r>
      <w:r w:rsidR="00630577">
        <w:rPr>
          <w:rFonts w:asciiTheme="majorBidi" w:hAnsiTheme="majorBidi" w:cstheme="majorBidi"/>
          <w:sz w:val="24"/>
          <w:szCs w:val="24"/>
        </w:rPr>
        <w:t xml:space="preserve">s largely on the supply side of </w:t>
      </w:r>
      <w:r w:rsidR="00630577">
        <w:rPr>
          <w:rFonts w:asciiTheme="majorBidi" w:hAnsiTheme="majorBidi" w:cstheme="majorBidi"/>
          <w:sz w:val="24"/>
          <w:szCs w:val="24"/>
        </w:rPr>
        <w:lastRenderedPageBreak/>
        <w:t xml:space="preserve">Israel's party system. He explained that in Israel, the current government has struggled to advance </w:t>
      </w:r>
      <w:r w:rsidR="000D2C6B">
        <w:rPr>
          <w:rFonts w:asciiTheme="majorBidi" w:hAnsiTheme="majorBidi" w:cstheme="majorBidi"/>
          <w:sz w:val="24"/>
          <w:szCs w:val="24"/>
        </w:rPr>
        <w:t xml:space="preserve">its agenda because it cannot dismiss certain office holders at </w:t>
      </w:r>
      <w:r w:rsidR="002B5979">
        <w:rPr>
          <w:rFonts w:asciiTheme="majorBidi" w:hAnsiTheme="majorBidi" w:cstheme="majorBidi"/>
          <w:sz w:val="24"/>
          <w:szCs w:val="24"/>
        </w:rPr>
        <w:t xml:space="preserve">will, </w:t>
      </w:r>
      <w:r w:rsidR="000D2C6B">
        <w:rPr>
          <w:rFonts w:asciiTheme="majorBidi" w:hAnsiTheme="majorBidi" w:cstheme="majorBidi"/>
          <w:sz w:val="24"/>
          <w:szCs w:val="24"/>
        </w:rPr>
        <w:t>due to tenure protections</w:t>
      </w:r>
      <w:r w:rsidR="00B06AED">
        <w:rPr>
          <w:rFonts w:asciiTheme="majorBidi" w:hAnsiTheme="majorBidi" w:cstheme="majorBidi"/>
          <w:sz w:val="24"/>
          <w:szCs w:val="24"/>
        </w:rPr>
        <w:t xml:space="preserve"> – for example, the Attorney General, who</w:t>
      </w:r>
      <w:r w:rsidR="002B5979">
        <w:rPr>
          <w:rFonts w:asciiTheme="majorBidi" w:hAnsiTheme="majorBidi" w:cstheme="majorBidi"/>
          <w:sz w:val="24"/>
          <w:szCs w:val="24"/>
        </w:rPr>
        <w:t>,</w:t>
      </w:r>
      <w:r w:rsidR="00B06AED">
        <w:rPr>
          <w:rFonts w:asciiTheme="majorBidi" w:hAnsiTheme="majorBidi" w:cstheme="majorBidi"/>
          <w:sz w:val="24"/>
          <w:szCs w:val="24"/>
        </w:rPr>
        <w:t xml:space="preserve"> in practice</w:t>
      </w:r>
      <w:r w:rsidR="002B5979">
        <w:rPr>
          <w:rFonts w:asciiTheme="majorBidi" w:hAnsiTheme="majorBidi" w:cstheme="majorBidi"/>
          <w:sz w:val="24"/>
          <w:szCs w:val="24"/>
        </w:rPr>
        <w:t>,</w:t>
      </w:r>
      <w:r w:rsidR="000D0175">
        <w:rPr>
          <w:rFonts w:asciiTheme="majorBidi" w:hAnsiTheme="majorBidi" w:cstheme="majorBidi"/>
          <w:sz w:val="24"/>
          <w:szCs w:val="24"/>
        </w:rPr>
        <w:t xml:space="preserve"> prevented much of the government's vision from being implemented.</w:t>
      </w:r>
    </w:p>
    <w:p w14:paraId="2EF59677" w14:textId="4C5452B9" w:rsidR="001E1185" w:rsidRDefault="002B5979" w:rsidP="00A51A54">
      <w:pPr>
        <w:bidi w:val="0"/>
        <w:spacing w:line="360" w:lineRule="auto"/>
        <w:jc w:val="both"/>
        <w:rPr>
          <w:rFonts w:asciiTheme="majorBidi" w:hAnsiTheme="majorBidi" w:cstheme="majorBidi"/>
          <w:sz w:val="24"/>
          <w:szCs w:val="24"/>
        </w:rPr>
      </w:pPr>
      <w:r>
        <w:rPr>
          <w:rFonts w:asciiTheme="majorBidi" w:hAnsiTheme="majorBidi" w:cstheme="majorBidi"/>
          <w:sz w:val="24"/>
          <w:szCs w:val="24"/>
        </w:rPr>
        <w:t>Reznik emphasized th</w:t>
      </w:r>
      <w:r w:rsidR="00A02658">
        <w:rPr>
          <w:rFonts w:asciiTheme="majorBidi" w:hAnsiTheme="majorBidi" w:cstheme="majorBidi"/>
          <w:sz w:val="24"/>
          <w:szCs w:val="24"/>
        </w:rPr>
        <w:t xml:space="preserve">at when examining labor's influence on politics, one must look not only at public opinion, but also </w:t>
      </w:r>
      <w:r w:rsidR="00805819">
        <w:rPr>
          <w:rFonts w:asciiTheme="majorBidi" w:hAnsiTheme="majorBidi" w:cstheme="majorBidi"/>
          <w:sz w:val="24"/>
          <w:szCs w:val="24"/>
        </w:rPr>
        <w:t>at institutional labor arrangements, such as tenure, that shape democratic functioning. Such arrangements do not exist in the private sector</w:t>
      </w:r>
      <w:r w:rsidR="001A0B87">
        <w:rPr>
          <w:rFonts w:asciiTheme="majorBidi" w:hAnsiTheme="majorBidi" w:cstheme="majorBidi"/>
          <w:sz w:val="24"/>
          <w:szCs w:val="24"/>
        </w:rPr>
        <w:t>, where companies can dismiss employees far more easily than the government can. According to Reznik</w:t>
      </w:r>
      <w:r w:rsidR="001063F5">
        <w:rPr>
          <w:rFonts w:asciiTheme="majorBidi" w:hAnsiTheme="majorBidi" w:cstheme="majorBidi"/>
          <w:sz w:val="24"/>
          <w:szCs w:val="24"/>
        </w:rPr>
        <w:t>, labor-market norms should therefore be adopted within the public sector. Streng</w:t>
      </w:r>
      <w:r w:rsidR="00F56709">
        <w:rPr>
          <w:rFonts w:asciiTheme="majorBidi" w:hAnsiTheme="majorBidi" w:cstheme="majorBidi"/>
          <w:sz w:val="24"/>
          <w:szCs w:val="24"/>
        </w:rPr>
        <w:t>thening the rights of civil servants, he argued, is the appropriate way</w:t>
      </w:r>
      <w:r w:rsidR="00544EB5">
        <w:rPr>
          <w:rFonts w:asciiTheme="majorBidi" w:hAnsiTheme="majorBidi" w:cstheme="majorBidi"/>
          <w:sz w:val="24"/>
          <w:szCs w:val="24"/>
        </w:rPr>
        <w:t xml:space="preserve"> to protect labor. In relation to the study under discussion, Reznik suggested that it would be useful</w:t>
      </w:r>
      <w:r w:rsidR="009746F1">
        <w:rPr>
          <w:rFonts w:asciiTheme="majorBidi" w:hAnsiTheme="majorBidi" w:cstheme="majorBidi"/>
          <w:sz w:val="24"/>
          <w:szCs w:val="24"/>
        </w:rPr>
        <w:t xml:space="preserve"> to examine workers' perceptions and how th</w:t>
      </w:r>
      <w:r w:rsidR="00EF1353">
        <w:rPr>
          <w:rFonts w:asciiTheme="majorBidi" w:hAnsiTheme="majorBidi" w:cstheme="majorBidi"/>
          <w:sz w:val="24"/>
          <w:szCs w:val="24"/>
        </w:rPr>
        <w:t>ese translate into voting preferences. His intu</w:t>
      </w:r>
      <w:r w:rsidR="0056746E">
        <w:rPr>
          <w:rFonts w:asciiTheme="majorBidi" w:hAnsiTheme="majorBidi" w:cstheme="majorBidi"/>
          <w:sz w:val="24"/>
          <w:szCs w:val="24"/>
        </w:rPr>
        <w:t>ition is that Israel's results would resemble those of Italy</w:t>
      </w:r>
      <w:r w:rsidR="009469D7">
        <w:rPr>
          <w:rFonts w:asciiTheme="majorBidi" w:hAnsiTheme="majorBidi" w:cstheme="majorBidi"/>
          <w:sz w:val="24"/>
          <w:szCs w:val="24"/>
        </w:rPr>
        <w:t xml:space="preserve"> </w:t>
      </w:r>
      <w:r w:rsidR="0056746E">
        <w:rPr>
          <w:rFonts w:asciiTheme="majorBidi" w:hAnsiTheme="majorBidi" w:cstheme="majorBidi"/>
          <w:sz w:val="24"/>
          <w:szCs w:val="24"/>
        </w:rPr>
        <w:t xml:space="preserve">more than </w:t>
      </w:r>
      <w:r w:rsidR="009469D7">
        <w:rPr>
          <w:rFonts w:asciiTheme="majorBidi" w:hAnsiTheme="majorBidi" w:cstheme="majorBidi"/>
          <w:sz w:val="24"/>
          <w:szCs w:val="24"/>
        </w:rPr>
        <w:t xml:space="preserve">those </w:t>
      </w:r>
      <w:r w:rsidR="0056746E">
        <w:rPr>
          <w:rFonts w:asciiTheme="majorBidi" w:hAnsiTheme="majorBidi" w:cstheme="majorBidi"/>
          <w:sz w:val="24"/>
          <w:szCs w:val="24"/>
        </w:rPr>
        <w:t xml:space="preserve">of the other </w:t>
      </w:r>
      <w:r w:rsidR="009469D7">
        <w:rPr>
          <w:rFonts w:asciiTheme="majorBidi" w:hAnsiTheme="majorBidi" w:cstheme="majorBidi"/>
          <w:sz w:val="24"/>
          <w:szCs w:val="24"/>
        </w:rPr>
        <w:t xml:space="preserve">surveyed </w:t>
      </w:r>
      <w:r w:rsidR="0056746E">
        <w:rPr>
          <w:rFonts w:asciiTheme="majorBidi" w:hAnsiTheme="majorBidi" w:cstheme="majorBidi"/>
          <w:sz w:val="24"/>
          <w:szCs w:val="24"/>
        </w:rPr>
        <w:t>countries</w:t>
      </w:r>
      <w:r w:rsidR="009469D7">
        <w:rPr>
          <w:rFonts w:asciiTheme="majorBidi" w:hAnsiTheme="majorBidi" w:cstheme="majorBidi"/>
          <w:sz w:val="24"/>
          <w:szCs w:val="24"/>
        </w:rPr>
        <w:t>.</w:t>
      </w:r>
    </w:p>
    <w:p w14:paraId="1385E3A3" w14:textId="529CA88C" w:rsidR="00A51A54" w:rsidRDefault="001E1185" w:rsidP="001E1185">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discussion </w:t>
      </w:r>
      <w:r w:rsidR="0054518D">
        <w:rPr>
          <w:rFonts w:asciiTheme="majorBidi" w:hAnsiTheme="majorBidi" w:cstheme="majorBidi"/>
          <w:sz w:val="24"/>
          <w:szCs w:val="24"/>
        </w:rPr>
        <w:t>then addressed another question</w:t>
      </w:r>
      <w:r w:rsidR="00F055B7">
        <w:rPr>
          <w:rFonts w:asciiTheme="majorBidi" w:hAnsiTheme="majorBidi" w:cstheme="majorBidi"/>
          <w:sz w:val="24"/>
          <w:szCs w:val="24"/>
        </w:rPr>
        <w:t xml:space="preserve">: </w:t>
      </w:r>
      <w:r w:rsidR="00F055B7">
        <w:rPr>
          <w:rFonts w:asciiTheme="majorBidi" w:hAnsiTheme="majorBidi" w:cstheme="majorBidi"/>
          <w:i/>
          <w:iCs/>
          <w:sz w:val="24"/>
          <w:szCs w:val="24"/>
        </w:rPr>
        <w:t>How do we see that transformations strengthen the right-wing parties</w:t>
      </w:r>
      <w:r w:rsidR="003D254D">
        <w:rPr>
          <w:rFonts w:asciiTheme="majorBidi" w:hAnsiTheme="majorBidi" w:cstheme="majorBidi"/>
          <w:i/>
          <w:iCs/>
          <w:sz w:val="24"/>
          <w:szCs w:val="24"/>
        </w:rPr>
        <w:t xml:space="preserve">, and does this apply to Israel as well? </w:t>
      </w:r>
      <w:r w:rsidR="003D254D">
        <w:rPr>
          <w:rFonts w:asciiTheme="majorBidi" w:hAnsiTheme="majorBidi" w:cstheme="majorBidi"/>
          <w:sz w:val="24"/>
          <w:szCs w:val="24"/>
        </w:rPr>
        <w:t xml:space="preserve">Reznik responded that there is a clear link between the decline of the Histadrut as the country's largest employer and the subsequent </w:t>
      </w:r>
      <w:r w:rsidR="00484A5C">
        <w:rPr>
          <w:rFonts w:asciiTheme="majorBidi" w:hAnsiTheme="majorBidi" w:cstheme="majorBidi"/>
          <w:sz w:val="24"/>
          <w:szCs w:val="24"/>
        </w:rPr>
        <w:t>shift in the political climate. More broadly, he noted a consistent connection between economic transitions and the rise of right-wing parties.</w:t>
      </w:r>
    </w:p>
    <w:p w14:paraId="281CC7FE" w14:textId="17143904" w:rsidR="00695690" w:rsidRDefault="00695690" w:rsidP="00695690">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Later, </w:t>
      </w:r>
      <w:r w:rsidR="005E17D8">
        <w:rPr>
          <w:rFonts w:asciiTheme="majorBidi" w:hAnsiTheme="majorBidi" w:cstheme="majorBidi"/>
          <w:sz w:val="24"/>
          <w:szCs w:val="24"/>
        </w:rPr>
        <w:t xml:space="preserve">Dr. </w:t>
      </w:r>
      <w:r>
        <w:rPr>
          <w:rFonts w:asciiTheme="majorBidi" w:hAnsiTheme="majorBidi" w:cstheme="majorBidi"/>
          <w:sz w:val="24"/>
          <w:szCs w:val="24"/>
        </w:rPr>
        <w:t xml:space="preserve">Gadi Nissim </w:t>
      </w:r>
      <w:r w:rsidR="00AE5B8A">
        <w:rPr>
          <w:rFonts w:asciiTheme="majorBidi" w:hAnsiTheme="majorBidi" w:cstheme="majorBidi"/>
          <w:sz w:val="24"/>
          <w:szCs w:val="24"/>
        </w:rPr>
        <w:t>commented on</w:t>
      </w:r>
      <w:r>
        <w:rPr>
          <w:rFonts w:asciiTheme="majorBidi" w:hAnsiTheme="majorBidi" w:cstheme="majorBidi"/>
          <w:sz w:val="24"/>
          <w:szCs w:val="24"/>
        </w:rPr>
        <w:t xml:space="preserve"> </w:t>
      </w:r>
      <w:r w:rsidR="00D22C36">
        <w:rPr>
          <w:rFonts w:asciiTheme="majorBidi" w:hAnsiTheme="majorBidi" w:cstheme="majorBidi"/>
          <w:sz w:val="24"/>
          <w:szCs w:val="24"/>
        </w:rPr>
        <w:t>Prof. Kohlrausch's presentation</w:t>
      </w:r>
      <w:r w:rsidR="000761BB">
        <w:rPr>
          <w:rFonts w:asciiTheme="majorBidi" w:hAnsiTheme="majorBidi" w:cstheme="majorBidi"/>
          <w:sz w:val="24"/>
          <w:szCs w:val="24"/>
        </w:rPr>
        <w:t>. He observed</w:t>
      </w:r>
      <w:r w:rsidR="00BC6CC2">
        <w:rPr>
          <w:rFonts w:asciiTheme="majorBidi" w:hAnsiTheme="majorBidi" w:cstheme="majorBidi"/>
          <w:sz w:val="24"/>
          <w:szCs w:val="24"/>
        </w:rPr>
        <w:t xml:space="preserve"> that in the past, people who </w:t>
      </w:r>
      <w:r w:rsidR="000761BB">
        <w:rPr>
          <w:rFonts w:asciiTheme="majorBidi" w:hAnsiTheme="majorBidi" w:cstheme="majorBidi"/>
          <w:sz w:val="24"/>
          <w:szCs w:val="24"/>
        </w:rPr>
        <w:t>feared</w:t>
      </w:r>
      <w:r w:rsidR="00BC6CC2">
        <w:rPr>
          <w:rFonts w:asciiTheme="majorBidi" w:hAnsiTheme="majorBidi" w:cstheme="majorBidi"/>
          <w:sz w:val="24"/>
          <w:szCs w:val="24"/>
        </w:rPr>
        <w:t xml:space="preserve"> </w:t>
      </w:r>
      <w:r w:rsidR="000761BB">
        <w:rPr>
          <w:rFonts w:asciiTheme="majorBidi" w:hAnsiTheme="majorBidi" w:cstheme="majorBidi"/>
          <w:sz w:val="24"/>
          <w:szCs w:val="24"/>
        </w:rPr>
        <w:t xml:space="preserve">losing their </w:t>
      </w:r>
      <w:r w:rsidR="005E17D8">
        <w:rPr>
          <w:rFonts w:asciiTheme="majorBidi" w:hAnsiTheme="majorBidi" w:cstheme="majorBidi"/>
          <w:sz w:val="24"/>
          <w:szCs w:val="24"/>
        </w:rPr>
        <w:t>jobs</w:t>
      </w:r>
      <w:r w:rsidR="000761BB">
        <w:rPr>
          <w:rFonts w:asciiTheme="majorBidi" w:hAnsiTheme="majorBidi" w:cstheme="majorBidi"/>
          <w:sz w:val="24"/>
          <w:szCs w:val="24"/>
        </w:rPr>
        <w:t xml:space="preserve"> often</w:t>
      </w:r>
      <w:r w:rsidR="00BC6CC2">
        <w:rPr>
          <w:rFonts w:asciiTheme="majorBidi" w:hAnsiTheme="majorBidi" w:cstheme="majorBidi"/>
          <w:sz w:val="24"/>
          <w:szCs w:val="24"/>
        </w:rPr>
        <w:t xml:space="preserve"> turned to the democratic parties</w:t>
      </w:r>
      <w:r w:rsidR="000B400B">
        <w:rPr>
          <w:rFonts w:asciiTheme="majorBidi" w:hAnsiTheme="majorBidi" w:cstheme="majorBidi"/>
          <w:sz w:val="24"/>
          <w:szCs w:val="24"/>
        </w:rPr>
        <w:t xml:space="preserve"> (</w:t>
      </w:r>
      <w:r w:rsidR="000761BB">
        <w:rPr>
          <w:rFonts w:asciiTheme="majorBidi" w:hAnsiTheme="majorBidi" w:cstheme="majorBidi"/>
          <w:sz w:val="24"/>
          <w:szCs w:val="24"/>
        </w:rPr>
        <w:t>in Germany, they were historically divided between Nazism and Communism</w:t>
      </w:r>
      <w:r w:rsidR="000B400B">
        <w:rPr>
          <w:rFonts w:asciiTheme="majorBidi" w:hAnsiTheme="majorBidi" w:cstheme="majorBidi"/>
          <w:sz w:val="24"/>
          <w:szCs w:val="24"/>
        </w:rPr>
        <w:t>)</w:t>
      </w:r>
      <w:r w:rsidR="00951E24">
        <w:rPr>
          <w:rFonts w:asciiTheme="majorBidi" w:hAnsiTheme="majorBidi" w:cstheme="majorBidi"/>
          <w:sz w:val="24"/>
          <w:szCs w:val="24"/>
        </w:rPr>
        <w:t xml:space="preserve">, </w:t>
      </w:r>
      <w:r w:rsidR="000761BB">
        <w:rPr>
          <w:rFonts w:asciiTheme="majorBidi" w:hAnsiTheme="majorBidi" w:cstheme="majorBidi"/>
          <w:sz w:val="24"/>
          <w:szCs w:val="24"/>
        </w:rPr>
        <w:t>whereas</w:t>
      </w:r>
      <w:r w:rsidR="00951E24">
        <w:rPr>
          <w:rFonts w:asciiTheme="majorBidi" w:hAnsiTheme="majorBidi" w:cstheme="majorBidi"/>
          <w:sz w:val="24"/>
          <w:szCs w:val="24"/>
        </w:rPr>
        <w:t xml:space="preserve"> today </w:t>
      </w:r>
      <w:r w:rsidR="00DC2AC8">
        <w:rPr>
          <w:rFonts w:asciiTheme="majorBidi" w:hAnsiTheme="majorBidi" w:cstheme="majorBidi"/>
          <w:sz w:val="24"/>
          <w:szCs w:val="24"/>
        </w:rPr>
        <w:t>those experiencing employment insecurity no longer tend to support left-wing parties</w:t>
      </w:r>
      <w:r w:rsidR="008F3523">
        <w:rPr>
          <w:rFonts w:asciiTheme="majorBidi" w:hAnsiTheme="majorBidi" w:cstheme="majorBidi"/>
          <w:sz w:val="24"/>
          <w:szCs w:val="24"/>
        </w:rPr>
        <w:t xml:space="preserve">. </w:t>
      </w:r>
      <w:r w:rsidR="00C01ADA">
        <w:rPr>
          <w:rFonts w:asciiTheme="majorBidi" w:hAnsiTheme="majorBidi" w:cstheme="majorBidi"/>
          <w:sz w:val="24"/>
          <w:szCs w:val="24"/>
        </w:rPr>
        <w:t xml:space="preserve">While he </w:t>
      </w:r>
      <w:proofErr w:type="gramStart"/>
      <w:r w:rsidR="00C01ADA">
        <w:rPr>
          <w:rFonts w:asciiTheme="majorBidi" w:hAnsiTheme="majorBidi" w:cstheme="majorBidi"/>
          <w:sz w:val="24"/>
          <w:szCs w:val="24"/>
        </w:rPr>
        <w:t>understands</w:t>
      </w:r>
      <w:proofErr w:type="gramEnd"/>
      <w:r w:rsidR="008F3523">
        <w:rPr>
          <w:rFonts w:asciiTheme="majorBidi" w:hAnsiTheme="majorBidi" w:cstheme="majorBidi"/>
          <w:sz w:val="24"/>
          <w:szCs w:val="24"/>
        </w:rPr>
        <w:t xml:space="preserve"> why </w:t>
      </w:r>
      <w:r w:rsidR="00C01ADA">
        <w:rPr>
          <w:rFonts w:asciiTheme="majorBidi" w:hAnsiTheme="majorBidi" w:cstheme="majorBidi"/>
          <w:sz w:val="24"/>
          <w:szCs w:val="24"/>
        </w:rPr>
        <w:t xml:space="preserve">many </w:t>
      </w:r>
      <w:proofErr w:type="gramStart"/>
      <w:r w:rsidR="00C01ADA">
        <w:rPr>
          <w:rFonts w:asciiTheme="majorBidi" w:hAnsiTheme="majorBidi" w:cstheme="majorBidi"/>
          <w:sz w:val="24"/>
          <w:szCs w:val="24"/>
        </w:rPr>
        <w:t>feel</w:t>
      </w:r>
      <w:proofErr w:type="gramEnd"/>
      <w:r w:rsidR="00C01ADA">
        <w:rPr>
          <w:rFonts w:asciiTheme="majorBidi" w:hAnsiTheme="majorBidi" w:cstheme="majorBidi"/>
          <w:sz w:val="24"/>
          <w:szCs w:val="24"/>
        </w:rPr>
        <w:t xml:space="preserve"> disappointed by the</w:t>
      </w:r>
      <w:r w:rsidR="00977A1F">
        <w:rPr>
          <w:rFonts w:asciiTheme="majorBidi" w:hAnsiTheme="majorBidi" w:cstheme="majorBidi"/>
          <w:sz w:val="24"/>
          <w:szCs w:val="24"/>
        </w:rPr>
        <w:t xml:space="preserve"> </w:t>
      </w:r>
      <w:r w:rsidR="003E1B0D">
        <w:rPr>
          <w:rFonts w:asciiTheme="majorBidi" w:hAnsiTheme="majorBidi" w:cstheme="majorBidi"/>
          <w:sz w:val="24"/>
          <w:szCs w:val="24"/>
        </w:rPr>
        <w:t>social</w:t>
      </w:r>
      <w:r w:rsidR="00977A1F">
        <w:rPr>
          <w:rFonts w:asciiTheme="majorBidi" w:hAnsiTheme="majorBidi" w:cstheme="majorBidi"/>
          <w:sz w:val="24"/>
          <w:szCs w:val="24"/>
        </w:rPr>
        <w:t xml:space="preserve"> order, </w:t>
      </w:r>
      <w:r w:rsidR="00C77E44">
        <w:rPr>
          <w:rFonts w:asciiTheme="majorBidi" w:hAnsiTheme="majorBidi" w:cstheme="majorBidi"/>
          <w:sz w:val="24"/>
          <w:szCs w:val="24"/>
        </w:rPr>
        <w:t>he asked what happened to the left</w:t>
      </w:r>
      <w:r w:rsidR="00977A1F">
        <w:rPr>
          <w:rFonts w:asciiTheme="majorBidi" w:hAnsiTheme="majorBidi" w:cstheme="majorBidi"/>
          <w:sz w:val="24"/>
          <w:szCs w:val="24"/>
        </w:rPr>
        <w:t>.</w:t>
      </w:r>
      <w:r w:rsidR="008F3523">
        <w:rPr>
          <w:rFonts w:asciiTheme="majorBidi" w:hAnsiTheme="majorBidi" w:cstheme="majorBidi"/>
          <w:sz w:val="24"/>
          <w:szCs w:val="24"/>
        </w:rPr>
        <w:t xml:space="preserve"> </w:t>
      </w:r>
      <w:r w:rsidR="003E1B0D">
        <w:rPr>
          <w:rFonts w:asciiTheme="majorBidi" w:hAnsiTheme="majorBidi" w:cstheme="majorBidi"/>
          <w:sz w:val="24"/>
          <w:szCs w:val="24"/>
        </w:rPr>
        <w:t>Perhaps</w:t>
      </w:r>
      <w:r w:rsidR="0058331E">
        <w:rPr>
          <w:rFonts w:asciiTheme="majorBidi" w:hAnsiTheme="majorBidi" w:cstheme="majorBidi"/>
          <w:sz w:val="24"/>
          <w:szCs w:val="24"/>
        </w:rPr>
        <w:t>, he suggested,</w:t>
      </w:r>
      <w:r w:rsidR="003E1B0D">
        <w:rPr>
          <w:rFonts w:asciiTheme="majorBidi" w:hAnsiTheme="majorBidi" w:cstheme="majorBidi"/>
          <w:sz w:val="24"/>
          <w:szCs w:val="24"/>
        </w:rPr>
        <w:t xml:space="preserve"> the </w:t>
      </w:r>
      <w:r w:rsidR="0058331E">
        <w:rPr>
          <w:rFonts w:asciiTheme="majorBidi" w:hAnsiTheme="majorBidi" w:cstheme="majorBidi"/>
          <w:sz w:val="24"/>
          <w:szCs w:val="24"/>
        </w:rPr>
        <w:t>critique</w:t>
      </w:r>
      <w:r w:rsidR="003E1B0D">
        <w:rPr>
          <w:rFonts w:asciiTheme="majorBidi" w:hAnsiTheme="majorBidi" w:cstheme="majorBidi"/>
          <w:sz w:val="24"/>
          <w:szCs w:val="24"/>
        </w:rPr>
        <w:t xml:space="preserve"> that the left</w:t>
      </w:r>
      <w:r w:rsidR="007267E7">
        <w:rPr>
          <w:rFonts w:asciiTheme="majorBidi" w:hAnsiTheme="majorBidi" w:cstheme="majorBidi"/>
          <w:sz w:val="24"/>
          <w:szCs w:val="24"/>
        </w:rPr>
        <w:t xml:space="preserve"> has become</w:t>
      </w:r>
      <w:r w:rsidR="003E1B0D">
        <w:rPr>
          <w:rFonts w:asciiTheme="majorBidi" w:hAnsiTheme="majorBidi" w:cstheme="majorBidi"/>
          <w:sz w:val="24"/>
          <w:szCs w:val="24"/>
        </w:rPr>
        <w:t xml:space="preserve"> too individualized is </w:t>
      </w:r>
      <w:r w:rsidR="007267E7">
        <w:rPr>
          <w:rFonts w:asciiTheme="majorBidi" w:hAnsiTheme="majorBidi" w:cstheme="majorBidi"/>
          <w:sz w:val="24"/>
          <w:szCs w:val="24"/>
        </w:rPr>
        <w:t>accurate</w:t>
      </w:r>
      <w:r w:rsidR="003E1B0D">
        <w:rPr>
          <w:rFonts w:asciiTheme="majorBidi" w:hAnsiTheme="majorBidi" w:cstheme="majorBidi"/>
          <w:sz w:val="24"/>
          <w:szCs w:val="24"/>
        </w:rPr>
        <w:t xml:space="preserve">, </w:t>
      </w:r>
      <w:r w:rsidR="00F45201">
        <w:rPr>
          <w:rFonts w:asciiTheme="majorBidi" w:hAnsiTheme="majorBidi" w:cstheme="majorBidi"/>
          <w:sz w:val="24"/>
          <w:szCs w:val="24"/>
        </w:rPr>
        <w:t xml:space="preserve">and perhaps the social democratic vision </w:t>
      </w:r>
      <w:r w:rsidR="007267E7">
        <w:rPr>
          <w:rFonts w:asciiTheme="majorBidi" w:hAnsiTheme="majorBidi" w:cstheme="majorBidi"/>
          <w:sz w:val="24"/>
          <w:szCs w:val="24"/>
        </w:rPr>
        <w:t xml:space="preserve">lacks </w:t>
      </w:r>
      <w:r w:rsidR="0004572E">
        <w:rPr>
          <w:rFonts w:asciiTheme="majorBidi" w:hAnsiTheme="majorBidi" w:cstheme="majorBidi"/>
          <w:sz w:val="24"/>
          <w:szCs w:val="24"/>
        </w:rPr>
        <w:t>the charisma</w:t>
      </w:r>
      <w:r w:rsidR="00F45201">
        <w:rPr>
          <w:rFonts w:asciiTheme="majorBidi" w:hAnsiTheme="majorBidi" w:cstheme="majorBidi"/>
          <w:sz w:val="24"/>
          <w:szCs w:val="24"/>
        </w:rPr>
        <w:t xml:space="preserve"> </w:t>
      </w:r>
      <w:r w:rsidR="0004572E">
        <w:rPr>
          <w:rFonts w:asciiTheme="majorBidi" w:hAnsiTheme="majorBidi" w:cstheme="majorBidi"/>
          <w:sz w:val="24"/>
          <w:szCs w:val="24"/>
        </w:rPr>
        <w:t xml:space="preserve">that </w:t>
      </w:r>
      <w:r w:rsidR="00565624">
        <w:rPr>
          <w:rFonts w:asciiTheme="majorBidi" w:hAnsiTheme="majorBidi" w:cstheme="majorBidi"/>
          <w:sz w:val="24"/>
          <w:szCs w:val="24"/>
        </w:rPr>
        <w:t>communism</w:t>
      </w:r>
      <w:r w:rsidR="0004572E">
        <w:rPr>
          <w:rFonts w:asciiTheme="majorBidi" w:hAnsiTheme="majorBidi" w:cstheme="majorBidi"/>
          <w:sz w:val="24"/>
          <w:szCs w:val="24"/>
        </w:rPr>
        <w:t xml:space="preserve"> once had</w:t>
      </w:r>
      <w:r w:rsidR="00041A84">
        <w:rPr>
          <w:rFonts w:asciiTheme="majorBidi" w:hAnsiTheme="majorBidi" w:cstheme="majorBidi"/>
          <w:sz w:val="24"/>
          <w:szCs w:val="24"/>
        </w:rPr>
        <w:t xml:space="preserve">. In Israel, although the Labor Party </w:t>
      </w:r>
      <w:r w:rsidR="00565624">
        <w:rPr>
          <w:rFonts w:asciiTheme="majorBidi" w:hAnsiTheme="majorBidi" w:cstheme="majorBidi"/>
          <w:sz w:val="24"/>
          <w:szCs w:val="24"/>
        </w:rPr>
        <w:t xml:space="preserve">governed </w:t>
      </w:r>
      <w:r w:rsidR="00041A84">
        <w:rPr>
          <w:rFonts w:asciiTheme="majorBidi" w:hAnsiTheme="majorBidi" w:cstheme="majorBidi"/>
          <w:sz w:val="24"/>
          <w:szCs w:val="24"/>
        </w:rPr>
        <w:t>for many years</w:t>
      </w:r>
      <w:r w:rsidR="007779D4">
        <w:rPr>
          <w:rFonts w:asciiTheme="majorBidi" w:hAnsiTheme="majorBidi" w:cstheme="majorBidi"/>
          <w:sz w:val="24"/>
          <w:szCs w:val="24"/>
        </w:rPr>
        <w:t xml:space="preserve">, </w:t>
      </w:r>
      <w:r w:rsidR="0069237B">
        <w:rPr>
          <w:rFonts w:asciiTheme="majorBidi" w:hAnsiTheme="majorBidi" w:cstheme="majorBidi"/>
          <w:sz w:val="24"/>
          <w:szCs w:val="24"/>
        </w:rPr>
        <w:t>its dominance stemmed from combining idealistic socialism with middle</w:t>
      </w:r>
      <w:r w:rsidR="008E6B75">
        <w:rPr>
          <w:rFonts w:asciiTheme="majorBidi" w:hAnsiTheme="majorBidi" w:cstheme="majorBidi"/>
          <w:sz w:val="24"/>
          <w:szCs w:val="24"/>
        </w:rPr>
        <w:t>-class support, while the lower class consistently tended to support right-wing parties</w:t>
      </w:r>
      <w:r w:rsidR="0093162A">
        <w:rPr>
          <w:rFonts w:asciiTheme="majorBidi" w:hAnsiTheme="majorBidi" w:cstheme="majorBidi"/>
          <w:sz w:val="24"/>
          <w:szCs w:val="24"/>
        </w:rPr>
        <w:t>.</w:t>
      </w:r>
      <w:r w:rsidR="0037600D">
        <w:rPr>
          <w:rFonts w:asciiTheme="majorBidi" w:hAnsiTheme="majorBidi" w:cstheme="majorBidi"/>
          <w:sz w:val="24"/>
          <w:szCs w:val="24"/>
        </w:rPr>
        <w:t xml:space="preserve"> The conclusion is that class </w:t>
      </w:r>
      <w:r w:rsidR="00A03028">
        <w:rPr>
          <w:rFonts w:asciiTheme="majorBidi" w:hAnsiTheme="majorBidi" w:cstheme="majorBidi"/>
          <w:sz w:val="24"/>
          <w:szCs w:val="24"/>
        </w:rPr>
        <w:t>dynamics matter:</w:t>
      </w:r>
      <w:r w:rsidR="0037600D">
        <w:rPr>
          <w:rFonts w:asciiTheme="majorBidi" w:hAnsiTheme="majorBidi" w:cstheme="majorBidi"/>
          <w:sz w:val="24"/>
          <w:szCs w:val="24"/>
        </w:rPr>
        <w:t xml:space="preserve"> if we ensure </w:t>
      </w:r>
      <w:r w:rsidR="00652403">
        <w:rPr>
          <w:rFonts w:asciiTheme="majorBidi" w:hAnsiTheme="majorBidi" w:cstheme="majorBidi"/>
          <w:sz w:val="24"/>
          <w:szCs w:val="24"/>
        </w:rPr>
        <w:t xml:space="preserve">that </w:t>
      </w:r>
      <w:r w:rsidR="00E4325E">
        <w:rPr>
          <w:rFonts w:asciiTheme="majorBidi" w:hAnsiTheme="majorBidi" w:cstheme="majorBidi"/>
          <w:sz w:val="24"/>
          <w:szCs w:val="24"/>
        </w:rPr>
        <w:t xml:space="preserve">the working </w:t>
      </w:r>
      <w:r w:rsidR="00E4325E">
        <w:rPr>
          <w:rFonts w:asciiTheme="majorBidi" w:hAnsiTheme="majorBidi" w:cstheme="majorBidi"/>
          <w:sz w:val="24"/>
          <w:szCs w:val="24"/>
        </w:rPr>
        <w:lastRenderedPageBreak/>
        <w:t xml:space="preserve">class </w:t>
      </w:r>
      <w:r w:rsidR="00652403">
        <w:rPr>
          <w:rFonts w:asciiTheme="majorBidi" w:hAnsiTheme="majorBidi" w:cstheme="majorBidi"/>
          <w:sz w:val="24"/>
          <w:szCs w:val="24"/>
        </w:rPr>
        <w:t xml:space="preserve">enjoys </w:t>
      </w:r>
      <w:r w:rsidR="00E4325E">
        <w:rPr>
          <w:rFonts w:asciiTheme="majorBidi" w:hAnsiTheme="majorBidi" w:cstheme="majorBidi"/>
          <w:sz w:val="24"/>
          <w:szCs w:val="24"/>
        </w:rPr>
        <w:t xml:space="preserve">adequate </w:t>
      </w:r>
      <w:r w:rsidR="00652403">
        <w:rPr>
          <w:rFonts w:asciiTheme="majorBidi" w:hAnsiTheme="majorBidi" w:cstheme="majorBidi"/>
          <w:sz w:val="24"/>
          <w:szCs w:val="24"/>
        </w:rPr>
        <w:t>material</w:t>
      </w:r>
      <w:r w:rsidR="00E4325E">
        <w:rPr>
          <w:rFonts w:asciiTheme="majorBidi" w:hAnsiTheme="majorBidi" w:cstheme="majorBidi"/>
          <w:sz w:val="24"/>
          <w:szCs w:val="24"/>
        </w:rPr>
        <w:t xml:space="preserve"> conditions, we</w:t>
      </w:r>
      <w:r w:rsidR="00652403">
        <w:rPr>
          <w:rFonts w:asciiTheme="majorBidi" w:hAnsiTheme="majorBidi" w:cstheme="majorBidi"/>
          <w:sz w:val="24"/>
          <w:szCs w:val="24"/>
        </w:rPr>
        <w:t xml:space="preserve"> may</w:t>
      </w:r>
      <w:r w:rsidR="00E4325E">
        <w:rPr>
          <w:rFonts w:asciiTheme="majorBidi" w:hAnsiTheme="majorBidi" w:cstheme="majorBidi"/>
          <w:sz w:val="24"/>
          <w:szCs w:val="24"/>
        </w:rPr>
        <w:t xml:space="preserve"> prevent </w:t>
      </w:r>
      <w:r w:rsidR="00652403">
        <w:rPr>
          <w:rFonts w:asciiTheme="majorBidi" w:hAnsiTheme="majorBidi" w:cstheme="majorBidi"/>
          <w:sz w:val="24"/>
          <w:szCs w:val="24"/>
        </w:rPr>
        <w:t>it</w:t>
      </w:r>
      <w:r w:rsidR="00E4325E">
        <w:rPr>
          <w:rFonts w:asciiTheme="majorBidi" w:hAnsiTheme="majorBidi" w:cstheme="majorBidi"/>
          <w:sz w:val="24"/>
          <w:szCs w:val="24"/>
        </w:rPr>
        <w:t xml:space="preserve"> from </w:t>
      </w:r>
      <w:r w:rsidR="00A100E1">
        <w:rPr>
          <w:rFonts w:asciiTheme="majorBidi" w:hAnsiTheme="majorBidi" w:cstheme="majorBidi"/>
          <w:sz w:val="24"/>
          <w:szCs w:val="24"/>
        </w:rPr>
        <w:t>gravitating</w:t>
      </w:r>
      <w:r w:rsidR="00E4325E">
        <w:rPr>
          <w:rFonts w:asciiTheme="majorBidi" w:hAnsiTheme="majorBidi" w:cstheme="majorBidi"/>
          <w:sz w:val="24"/>
          <w:szCs w:val="24"/>
        </w:rPr>
        <w:t xml:space="preserve"> towards </w:t>
      </w:r>
      <w:r w:rsidR="00220D07">
        <w:rPr>
          <w:rFonts w:asciiTheme="majorBidi" w:hAnsiTheme="majorBidi" w:cstheme="majorBidi"/>
          <w:sz w:val="24"/>
          <w:szCs w:val="24"/>
        </w:rPr>
        <w:t>anti-democratic forces.</w:t>
      </w:r>
    </w:p>
    <w:p w14:paraId="4404B2FF" w14:textId="3BEDBDD5" w:rsidR="00220D07" w:rsidRPr="00A672F3" w:rsidRDefault="00C45C43" w:rsidP="00220D07">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The discussion continued with a </w:t>
      </w:r>
      <w:r w:rsidR="00A100E1">
        <w:rPr>
          <w:rFonts w:asciiTheme="majorBidi" w:hAnsiTheme="majorBidi" w:cstheme="majorBidi"/>
          <w:sz w:val="24"/>
          <w:szCs w:val="24"/>
        </w:rPr>
        <w:t>debate on globalization</w:t>
      </w:r>
      <w:r>
        <w:rPr>
          <w:rFonts w:asciiTheme="majorBidi" w:hAnsiTheme="majorBidi" w:cstheme="majorBidi"/>
          <w:sz w:val="24"/>
          <w:szCs w:val="24"/>
        </w:rPr>
        <w:t xml:space="preserve">, </w:t>
      </w:r>
      <w:r w:rsidR="00A100E1">
        <w:rPr>
          <w:rFonts w:asciiTheme="majorBidi" w:hAnsiTheme="majorBidi" w:cstheme="majorBidi"/>
          <w:sz w:val="24"/>
          <w:szCs w:val="24"/>
        </w:rPr>
        <w:t>concluding</w:t>
      </w:r>
      <w:r w:rsidR="00660232">
        <w:rPr>
          <w:rFonts w:asciiTheme="majorBidi" w:hAnsiTheme="majorBidi" w:cstheme="majorBidi"/>
          <w:sz w:val="24"/>
          <w:szCs w:val="24"/>
        </w:rPr>
        <w:t xml:space="preserve"> that </w:t>
      </w:r>
      <w:r w:rsidR="00A100E1">
        <w:rPr>
          <w:rFonts w:asciiTheme="majorBidi" w:hAnsiTheme="majorBidi" w:cstheme="majorBidi"/>
          <w:sz w:val="24"/>
          <w:szCs w:val="24"/>
        </w:rPr>
        <w:t>it may have weakened</w:t>
      </w:r>
      <w:r w:rsidR="003230B9">
        <w:rPr>
          <w:rFonts w:asciiTheme="majorBidi" w:hAnsiTheme="majorBidi" w:cstheme="majorBidi"/>
          <w:sz w:val="24"/>
          <w:szCs w:val="24"/>
        </w:rPr>
        <w:t xml:space="preserve"> the relevance of trade unions</w:t>
      </w:r>
      <w:r w:rsidR="00A672F3">
        <w:rPr>
          <w:rFonts w:asciiTheme="majorBidi" w:hAnsiTheme="majorBidi" w:cstheme="majorBidi"/>
          <w:sz w:val="24"/>
          <w:szCs w:val="24"/>
        </w:rPr>
        <w:t xml:space="preserve">. Regarding the </w:t>
      </w:r>
      <w:r w:rsidR="003230B9">
        <w:rPr>
          <w:rFonts w:asciiTheme="majorBidi" w:hAnsiTheme="majorBidi" w:cstheme="majorBidi"/>
          <w:sz w:val="24"/>
          <w:szCs w:val="24"/>
        </w:rPr>
        <w:t>decline</w:t>
      </w:r>
      <w:r w:rsidR="00A672F3">
        <w:rPr>
          <w:rFonts w:asciiTheme="majorBidi" w:hAnsiTheme="majorBidi" w:cstheme="majorBidi"/>
          <w:sz w:val="24"/>
          <w:szCs w:val="24"/>
        </w:rPr>
        <w:t xml:space="preserve"> of left-wing parties, </w:t>
      </w:r>
      <w:r w:rsidR="003230B9">
        <w:rPr>
          <w:rFonts w:asciiTheme="majorBidi" w:hAnsiTheme="majorBidi" w:cstheme="majorBidi"/>
          <w:sz w:val="24"/>
          <w:szCs w:val="24"/>
        </w:rPr>
        <w:t>it was suggested</w:t>
      </w:r>
      <w:r w:rsidR="00246AC3">
        <w:rPr>
          <w:rFonts w:asciiTheme="majorBidi" w:hAnsiTheme="majorBidi" w:cstheme="majorBidi"/>
          <w:sz w:val="24"/>
          <w:szCs w:val="24"/>
        </w:rPr>
        <w:t xml:space="preserve"> that leadership plays a key role; left-wing leaders</w:t>
      </w:r>
      <w:r w:rsidR="00634ABD">
        <w:rPr>
          <w:rFonts w:asciiTheme="majorBidi" w:hAnsiTheme="majorBidi" w:cstheme="majorBidi"/>
          <w:sz w:val="24"/>
          <w:szCs w:val="24"/>
        </w:rPr>
        <w:t xml:space="preserve"> often appear disconnected. Participants emphasized that workers are part of communities</w:t>
      </w:r>
      <w:r w:rsidR="00CC764B">
        <w:rPr>
          <w:rFonts w:asciiTheme="majorBidi" w:hAnsiTheme="majorBidi" w:cstheme="majorBidi"/>
          <w:sz w:val="24"/>
          <w:szCs w:val="24"/>
        </w:rPr>
        <w:t xml:space="preserve">, and to earn their support, one must speak to their </w:t>
      </w:r>
      <w:r w:rsidR="00A7383C">
        <w:rPr>
          <w:rFonts w:asciiTheme="majorBidi" w:hAnsiTheme="majorBidi" w:cstheme="majorBidi"/>
          <w:sz w:val="24"/>
          <w:szCs w:val="24"/>
        </w:rPr>
        <w:t>sense</w:t>
      </w:r>
      <w:r w:rsidR="00CC764B">
        <w:rPr>
          <w:rFonts w:asciiTheme="majorBidi" w:hAnsiTheme="majorBidi" w:cstheme="majorBidi"/>
          <w:sz w:val="24"/>
          <w:szCs w:val="24"/>
        </w:rPr>
        <w:t xml:space="preserve"> of place, religion, and profession. </w:t>
      </w:r>
      <w:r w:rsidR="00A7383C">
        <w:rPr>
          <w:rFonts w:asciiTheme="majorBidi" w:hAnsiTheme="majorBidi" w:cstheme="majorBidi"/>
          <w:sz w:val="24"/>
          <w:szCs w:val="24"/>
        </w:rPr>
        <w:t xml:space="preserve">Ultimately, democracy is something people must feel part of – if individuals do not feel </w:t>
      </w:r>
      <w:r w:rsidR="00325125">
        <w:rPr>
          <w:rFonts w:asciiTheme="majorBidi" w:hAnsiTheme="majorBidi" w:cstheme="majorBidi"/>
          <w:sz w:val="24"/>
          <w:szCs w:val="24"/>
        </w:rPr>
        <w:t xml:space="preserve">they </w:t>
      </w:r>
      <w:r w:rsidR="0080311F">
        <w:rPr>
          <w:rFonts w:asciiTheme="majorBidi" w:hAnsiTheme="majorBidi" w:cstheme="majorBidi"/>
          <w:sz w:val="24"/>
          <w:szCs w:val="24"/>
        </w:rPr>
        <w:t>belong to society, they will not engage with democracy.</w:t>
      </w:r>
    </w:p>
    <w:p w14:paraId="7FF0F79D" w14:textId="77777777" w:rsidR="00BA7754" w:rsidRPr="00BA7754" w:rsidRDefault="00BA7754" w:rsidP="00BA7754">
      <w:pPr>
        <w:bidi w:val="0"/>
        <w:spacing w:line="360" w:lineRule="auto"/>
        <w:jc w:val="both"/>
        <w:rPr>
          <w:rFonts w:asciiTheme="majorBidi" w:hAnsiTheme="majorBidi" w:cstheme="majorBidi"/>
          <w:sz w:val="24"/>
          <w:szCs w:val="24"/>
        </w:rPr>
      </w:pPr>
    </w:p>
    <w:p w14:paraId="4951D517" w14:textId="77777777" w:rsidR="0053068C" w:rsidRPr="0053068C" w:rsidRDefault="0053068C" w:rsidP="0053068C">
      <w:pPr>
        <w:bidi w:val="0"/>
        <w:spacing w:line="360" w:lineRule="auto"/>
        <w:jc w:val="both"/>
        <w:rPr>
          <w:rFonts w:asciiTheme="majorBidi" w:hAnsiTheme="majorBidi" w:cstheme="majorBidi"/>
          <w:sz w:val="24"/>
          <w:szCs w:val="24"/>
        </w:rPr>
      </w:pPr>
    </w:p>
    <w:p w14:paraId="1007F2AE" w14:textId="77777777" w:rsidR="00863176" w:rsidRPr="00863176" w:rsidRDefault="00863176" w:rsidP="00863176">
      <w:pPr>
        <w:bidi w:val="0"/>
        <w:spacing w:line="360" w:lineRule="auto"/>
        <w:jc w:val="both"/>
        <w:rPr>
          <w:rFonts w:asciiTheme="majorBidi" w:hAnsiTheme="majorBidi" w:cstheme="majorBidi"/>
          <w:sz w:val="24"/>
          <w:szCs w:val="24"/>
          <w:rtl/>
        </w:rPr>
      </w:pPr>
    </w:p>
    <w:sectPr w:rsidR="00863176" w:rsidRPr="00863176" w:rsidSect="000B157C">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E5190" w14:textId="77777777" w:rsidR="00C526F9" w:rsidRDefault="00C526F9" w:rsidP="00863176">
      <w:pPr>
        <w:spacing w:after="0" w:line="240" w:lineRule="auto"/>
      </w:pPr>
      <w:r>
        <w:separator/>
      </w:r>
    </w:p>
  </w:endnote>
  <w:endnote w:type="continuationSeparator" w:id="0">
    <w:p w14:paraId="7D99390B" w14:textId="77777777" w:rsidR="00C526F9" w:rsidRDefault="00C526F9" w:rsidP="00863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80409" w14:textId="77777777" w:rsidR="00C526F9" w:rsidRDefault="00C526F9" w:rsidP="00863176">
      <w:pPr>
        <w:spacing w:after="0" w:line="240" w:lineRule="auto"/>
      </w:pPr>
      <w:r>
        <w:separator/>
      </w:r>
    </w:p>
  </w:footnote>
  <w:footnote w:type="continuationSeparator" w:id="0">
    <w:p w14:paraId="7C6078FC" w14:textId="77777777" w:rsidR="00C526F9" w:rsidRDefault="00C526F9" w:rsidP="00863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9273F" w14:textId="718AAB23" w:rsidR="00863176" w:rsidRDefault="00863176">
    <w:pPr>
      <w:pStyle w:val="ae"/>
      <w:rPr>
        <w:noProof/>
        <w:rtl/>
        <w:lang w:val="he-IL"/>
      </w:rPr>
    </w:pPr>
    <w:r>
      <w:rPr>
        <w:noProof/>
        <w:rtl/>
        <w:lang w:val="he-IL"/>
      </w:rPr>
      <w:drawing>
        <wp:anchor distT="0" distB="0" distL="114300" distR="114300" simplePos="0" relativeHeight="251659264" behindDoc="1" locked="0" layoutInCell="1" allowOverlap="1" wp14:anchorId="12CA7544" wp14:editId="6EF019EC">
          <wp:simplePos x="0" y="0"/>
          <wp:positionH relativeFrom="column">
            <wp:posOffset>-927100</wp:posOffset>
          </wp:positionH>
          <wp:positionV relativeFrom="paragraph">
            <wp:posOffset>-314325</wp:posOffset>
          </wp:positionV>
          <wp:extent cx="1791335" cy="660400"/>
          <wp:effectExtent l="0" t="0" r="0" b="6350"/>
          <wp:wrapTight wrapText="bothSides">
            <wp:wrapPolygon edited="0">
              <wp:start x="0" y="0"/>
              <wp:lineTo x="0" y="21185"/>
              <wp:lineTo x="21363" y="21185"/>
              <wp:lineTo x="21363" y="0"/>
              <wp:lineTo x="0" y="0"/>
            </wp:wrapPolygon>
          </wp:wrapTight>
          <wp:docPr id="1944123618" name="תמונה 1" descr="תמונה שמכילה טקסט, גופן, גרפיקה, לוגו&#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23618" name="תמונה 1" descr="תמונה שמכילה טקסט, גופן, גרפיקה, לוגו&#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1791335" cy="660400"/>
                  </a:xfrm>
                  <a:prstGeom prst="rect">
                    <a:avLst/>
                  </a:prstGeom>
                </pic:spPr>
              </pic:pic>
            </a:graphicData>
          </a:graphic>
        </wp:anchor>
      </w:drawing>
    </w:r>
    <w:r>
      <w:rPr>
        <w:noProof/>
        <w:rtl/>
        <w:lang w:val="he-IL"/>
      </w:rPr>
      <w:drawing>
        <wp:anchor distT="0" distB="0" distL="114300" distR="114300" simplePos="0" relativeHeight="251658240" behindDoc="1" locked="0" layoutInCell="1" allowOverlap="1" wp14:anchorId="1D5F094E" wp14:editId="3C1BF3B5">
          <wp:simplePos x="0" y="0"/>
          <wp:positionH relativeFrom="column">
            <wp:posOffset>4927600</wp:posOffset>
          </wp:positionH>
          <wp:positionV relativeFrom="paragraph">
            <wp:posOffset>-436880</wp:posOffset>
          </wp:positionV>
          <wp:extent cx="1257300" cy="859771"/>
          <wp:effectExtent l="0" t="0" r="0" b="0"/>
          <wp:wrapTight wrapText="bothSides">
            <wp:wrapPolygon edited="0">
              <wp:start x="0" y="0"/>
              <wp:lineTo x="0" y="21073"/>
              <wp:lineTo x="21273" y="21073"/>
              <wp:lineTo x="21273" y="0"/>
              <wp:lineTo x="0" y="0"/>
            </wp:wrapPolygon>
          </wp:wrapTight>
          <wp:docPr id="128301383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13839" name="תמונה 1283013839"/>
                  <pic:cNvPicPr/>
                </pic:nvPicPr>
                <pic:blipFill>
                  <a:blip r:embed="rId2">
                    <a:extLst>
                      <a:ext uri="{28A0092B-C50C-407E-A947-70E740481C1C}">
                        <a14:useLocalDpi xmlns:a14="http://schemas.microsoft.com/office/drawing/2010/main" val="0"/>
                      </a:ext>
                    </a:extLst>
                  </a:blip>
                  <a:stretch>
                    <a:fillRect/>
                  </a:stretch>
                </pic:blipFill>
                <pic:spPr>
                  <a:xfrm>
                    <a:off x="0" y="0"/>
                    <a:ext cx="1257300" cy="859771"/>
                  </a:xfrm>
                  <a:prstGeom prst="rect">
                    <a:avLst/>
                  </a:prstGeom>
                </pic:spPr>
              </pic:pic>
            </a:graphicData>
          </a:graphic>
        </wp:anchor>
      </w:drawing>
    </w:r>
    <w:r>
      <w:rPr>
        <w:noProof/>
        <w:rtl/>
        <w:lang w:val="he-IL"/>
      </w:rPr>
      <w:drawing>
        <wp:anchor distT="0" distB="0" distL="114300" distR="114300" simplePos="0" relativeHeight="251661312" behindDoc="1" locked="0" layoutInCell="1" allowOverlap="1" wp14:anchorId="589C0C23" wp14:editId="3168AEAD">
          <wp:simplePos x="0" y="0"/>
          <wp:positionH relativeFrom="column">
            <wp:posOffset>3251200</wp:posOffset>
          </wp:positionH>
          <wp:positionV relativeFrom="paragraph">
            <wp:posOffset>-436880</wp:posOffset>
          </wp:positionV>
          <wp:extent cx="838200" cy="889000"/>
          <wp:effectExtent l="0" t="0" r="0" b="6350"/>
          <wp:wrapTight wrapText="bothSides">
            <wp:wrapPolygon edited="0">
              <wp:start x="0" y="0"/>
              <wp:lineTo x="0" y="21291"/>
              <wp:lineTo x="21109" y="21291"/>
              <wp:lineTo x="21109" y="0"/>
              <wp:lineTo x="0" y="0"/>
            </wp:wrapPolygon>
          </wp:wrapTight>
          <wp:docPr id="19250123" name="תמונה 5" descr="תמונה שמכילה גרפיקה, סמל, אדום, עיגול&#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123" name="תמונה 5" descr="תמונה שמכילה גרפיקה, סמל, אדום, עיגול&#10;&#10;תוכן בינה מלאכותית גנרטיבית עשוי להיות שגוי."/>
                  <pic:cNvPicPr/>
                </pic:nvPicPr>
                <pic:blipFill>
                  <a:blip r:embed="rId3">
                    <a:extLst>
                      <a:ext uri="{28A0092B-C50C-407E-A947-70E740481C1C}">
                        <a14:useLocalDpi xmlns:a14="http://schemas.microsoft.com/office/drawing/2010/main" val="0"/>
                      </a:ext>
                    </a:extLst>
                  </a:blip>
                  <a:stretch>
                    <a:fillRect/>
                  </a:stretch>
                </pic:blipFill>
                <pic:spPr>
                  <a:xfrm>
                    <a:off x="0" y="0"/>
                    <a:ext cx="838200" cy="889000"/>
                  </a:xfrm>
                  <a:prstGeom prst="rect">
                    <a:avLst/>
                  </a:prstGeom>
                </pic:spPr>
              </pic:pic>
            </a:graphicData>
          </a:graphic>
          <wp14:sizeRelH relativeFrom="margin">
            <wp14:pctWidth>0</wp14:pctWidth>
          </wp14:sizeRelH>
          <wp14:sizeRelV relativeFrom="margin">
            <wp14:pctHeight>0</wp14:pctHeight>
          </wp14:sizeRelV>
        </wp:anchor>
      </w:drawing>
    </w:r>
    <w:r>
      <w:rPr>
        <w:noProof/>
        <w:rtl/>
        <w:lang w:val="he-IL"/>
      </w:rPr>
      <w:drawing>
        <wp:anchor distT="0" distB="0" distL="114300" distR="114300" simplePos="0" relativeHeight="251660288" behindDoc="1" locked="0" layoutInCell="1" allowOverlap="1" wp14:anchorId="413F64DE" wp14:editId="0423BFE0">
          <wp:simplePos x="0" y="0"/>
          <wp:positionH relativeFrom="column">
            <wp:posOffset>1562100</wp:posOffset>
          </wp:positionH>
          <wp:positionV relativeFrom="paragraph">
            <wp:posOffset>-428625</wp:posOffset>
          </wp:positionV>
          <wp:extent cx="1115695" cy="852805"/>
          <wp:effectExtent l="0" t="0" r="8255" b="4445"/>
          <wp:wrapTight wrapText="bothSides">
            <wp:wrapPolygon edited="0">
              <wp:start x="0" y="0"/>
              <wp:lineTo x="0" y="21230"/>
              <wp:lineTo x="21391" y="21230"/>
              <wp:lineTo x="21391" y="0"/>
              <wp:lineTo x="0" y="0"/>
            </wp:wrapPolygon>
          </wp:wrapTight>
          <wp:docPr id="332568308" name="תמונה 2" descr="תמונה שמכילה טקסט, גופן, לוגו, גרפיקה&#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68308" name="תמונה 2" descr="תמונה שמכילה טקסט, גופן, לוגו, גרפיקה&#10;&#10;תוכן בינה מלאכותית גנרטיבית עשוי להיות שגוי."/>
                  <pic:cNvPicPr/>
                </pic:nvPicPr>
                <pic:blipFill>
                  <a:blip r:embed="rId4">
                    <a:extLst>
                      <a:ext uri="{28A0092B-C50C-407E-A947-70E740481C1C}">
                        <a14:useLocalDpi xmlns:a14="http://schemas.microsoft.com/office/drawing/2010/main" val="0"/>
                      </a:ext>
                    </a:extLst>
                  </a:blip>
                  <a:stretch>
                    <a:fillRect/>
                  </a:stretch>
                </pic:blipFill>
                <pic:spPr>
                  <a:xfrm>
                    <a:off x="0" y="0"/>
                    <a:ext cx="1115695" cy="852805"/>
                  </a:xfrm>
                  <a:prstGeom prst="rect">
                    <a:avLst/>
                  </a:prstGeom>
                </pic:spPr>
              </pic:pic>
            </a:graphicData>
          </a:graphic>
        </wp:anchor>
      </w:drawing>
    </w:r>
    <w:r w:rsidRPr="00863176">
      <w:rPr>
        <w:rtl/>
      </w:rPr>
      <w:ptab w:relativeTo="margin" w:alignment="center" w:leader="none"/>
    </w:r>
  </w:p>
  <w:p w14:paraId="7F0E8958" w14:textId="1D712354" w:rsidR="00863176" w:rsidRDefault="00863176">
    <w:pPr>
      <w:pStyle w:val="ae"/>
    </w:pPr>
    <w:r w:rsidRPr="00863176">
      <w:rPr>
        <w:rtl/>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EAD"/>
    <w:multiLevelType w:val="hybridMultilevel"/>
    <w:tmpl w:val="BC3E0E8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4967BE"/>
    <w:multiLevelType w:val="hybridMultilevel"/>
    <w:tmpl w:val="73D2AD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05FE7"/>
    <w:multiLevelType w:val="hybridMultilevel"/>
    <w:tmpl w:val="1820EC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8177B5"/>
    <w:multiLevelType w:val="hybridMultilevel"/>
    <w:tmpl w:val="6C3E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C97E08"/>
    <w:multiLevelType w:val="hybridMultilevel"/>
    <w:tmpl w:val="7958B4E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A97588"/>
    <w:multiLevelType w:val="hybridMultilevel"/>
    <w:tmpl w:val="7C8C9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393D76"/>
    <w:multiLevelType w:val="hybridMultilevel"/>
    <w:tmpl w:val="0B2C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FE7163"/>
    <w:multiLevelType w:val="hybridMultilevel"/>
    <w:tmpl w:val="6E38B93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7464098">
    <w:abstractNumId w:val="3"/>
  </w:num>
  <w:num w:numId="2" w16cid:durableId="1538204488">
    <w:abstractNumId w:val="5"/>
  </w:num>
  <w:num w:numId="3" w16cid:durableId="1160730100">
    <w:abstractNumId w:val="6"/>
  </w:num>
  <w:num w:numId="4" w16cid:durableId="1586841406">
    <w:abstractNumId w:val="7"/>
  </w:num>
  <w:num w:numId="5" w16cid:durableId="1528637598">
    <w:abstractNumId w:val="0"/>
  </w:num>
  <w:num w:numId="6" w16cid:durableId="179203890">
    <w:abstractNumId w:val="4"/>
  </w:num>
  <w:num w:numId="7" w16cid:durableId="2036346656">
    <w:abstractNumId w:val="1"/>
  </w:num>
  <w:num w:numId="8" w16cid:durableId="1491873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176"/>
    <w:rsid w:val="000062E4"/>
    <w:rsid w:val="00012EC5"/>
    <w:rsid w:val="00013ACA"/>
    <w:rsid w:val="0001447E"/>
    <w:rsid w:val="00014EE1"/>
    <w:rsid w:val="000228FB"/>
    <w:rsid w:val="00033490"/>
    <w:rsid w:val="00036615"/>
    <w:rsid w:val="00041A84"/>
    <w:rsid w:val="00042A02"/>
    <w:rsid w:val="0004572E"/>
    <w:rsid w:val="00055D60"/>
    <w:rsid w:val="000610FB"/>
    <w:rsid w:val="000654AC"/>
    <w:rsid w:val="000761BB"/>
    <w:rsid w:val="00082927"/>
    <w:rsid w:val="000848CF"/>
    <w:rsid w:val="0009753E"/>
    <w:rsid w:val="000A128D"/>
    <w:rsid w:val="000B157C"/>
    <w:rsid w:val="000B400B"/>
    <w:rsid w:val="000B4135"/>
    <w:rsid w:val="000C001B"/>
    <w:rsid w:val="000C0E6F"/>
    <w:rsid w:val="000D0175"/>
    <w:rsid w:val="000D083C"/>
    <w:rsid w:val="000D2C6B"/>
    <w:rsid w:val="000F0010"/>
    <w:rsid w:val="001063F5"/>
    <w:rsid w:val="00117675"/>
    <w:rsid w:val="001304BC"/>
    <w:rsid w:val="001312C8"/>
    <w:rsid w:val="00134A8D"/>
    <w:rsid w:val="00134EC5"/>
    <w:rsid w:val="00142E70"/>
    <w:rsid w:val="001437C5"/>
    <w:rsid w:val="00150678"/>
    <w:rsid w:val="00152F76"/>
    <w:rsid w:val="00163F99"/>
    <w:rsid w:val="001736C3"/>
    <w:rsid w:val="001740E0"/>
    <w:rsid w:val="00177967"/>
    <w:rsid w:val="001818F0"/>
    <w:rsid w:val="00185A3B"/>
    <w:rsid w:val="00187406"/>
    <w:rsid w:val="00194F0B"/>
    <w:rsid w:val="001A0B87"/>
    <w:rsid w:val="001A28FA"/>
    <w:rsid w:val="001A5399"/>
    <w:rsid w:val="001A6EB0"/>
    <w:rsid w:val="001C2AA7"/>
    <w:rsid w:val="001C5952"/>
    <w:rsid w:val="001C7A65"/>
    <w:rsid w:val="001D1B77"/>
    <w:rsid w:val="001D6352"/>
    <w:rsid w:val="001D7D14"/>
    <w:rsid w:val="001E1185"/>
    <w:rsid w:val="001E4CB5"/>
    <w:rsid w:val="001E553B"/>
    <w:rsid w:val="001F1558"/>
    <w:rsid w:val="001F1783"/>
    <w:rsid w:val="001F3F12"/>
    <w:rsid w:val="00200A7A"/>
    <w:rsid w:val="002073DB"/>
    <w:rsid w:val="00210410"/>
    <w:rsid w:val="00213F29"/>
    <w:rsid w:val="00220D07"/>
    <w:rsid w:val="0022393F"/>
    <w:rsid w:val="00230A9D"/>
    <w:rsid w:val="00231861"/>
    <w:rsid w:val="0023243E"/>
    <w:rsid w:val="00232C6D"/>
    <w:rsid w:val="00234780"/>
    <w:rsid w:val="00235647"/>
    <w:rsid w:val="0024118B"/>
    <w:rsid w:val="00243523"/>
    <w:rsid w:val="00246AC3"/>
    <w:rsid w:val="00256306"/>
    <w:rsid w:val="00257E33"/>
    <w:rsid w:val="002617DF"/>
    <w:rsid w:val="00265ED9"/>
    <w:rsid w:val="0027060C"/>
    <w:rsid w:val="00272341"/>
    <w:rsid w:val="002808BF"/>
    <w:rsid w:val="00283146"/>
    <w:rsid w:val="002868D6"/>
    <w:rsid w:val="00292919"/>
    <w:rsid w:val="00292F48"/>
    <w:rsid w:val="002937E7"/>
    <w:rsid w:val="002A17D2"/>
    <w:rsid w:val="002B0210"/>
    <w:rsid w:val="002B3BA1"/>
    <w:rsid w:val="002B5979"/>
    <w:rsid w:val="002B7C54"/>
    <w:rsid w:val="002C05E6"/>
    <w:rsid w:val="002C443D"/>
    <w:rsid w:val="002C4BF7"/>
    <w:rsid w:val="002F1BC4"/>
    <w:rsid w:val="002F6E7C"/>
    <w:rsid w:val="002F6FD1"/>
    <w:rsid w:val="0031026D"/>
    <w:rsid w:val="00313EFF"/>
    <w:rsid w:val="00315036"/>
    <w:rsid w:val="003215DA"/>
    <w:rsid w:val="003230B9"/>
    <w:rsid w:val="00325125"/>
    <w:rsid w:val="00333AD1"/>
    <w:rsid w:val="00337694"/>
    <w:rsid w:val="00340569"/>
    <w:rsid w:val="00343FFD"/>
    <w:rsid w:val="00352CE1"/>
    <w:rsid w:val="003565D4"/>
    <w:rsid w:val="003570F5"/>
    <w:rsid w:val="00361496"/>
    <w:rsid w:val="0037600D"/>
    <w:rsid w:val="003779FA"/>
    <w:rsid w:val="00382A4E"/>
    <w:rsid w:val="00382B40"/>
    <w:rsid w:val="003837A1"/>
    <w:rsid w:val="00391C0B"/>
    <w:rsid w:val="00394E06"/>
    <w:rsid w:val="00395321"/>
    <w:rsid w:val="00397574"/>
    <w:rsid w:val="003A0333"/>
    <w:rsid w:val="003C54FA"/>
    <w:rsid w:val="003D09CA"/>
    <w:rsid w:val="003D0B57"/>
    <w:rsid w:val="003D254D"/>
    <w:rsid w:val="003E1B0D"/>
    <w:rsid w:val="003E2F4F"/>
    <w:rsid w:val="003E3192"/>
    <w:rsid w:val="003F4C46"/>
    <w:rsid w:val="00400FDC"/>
    <w:rsid w:val="00413C44"/>
    <w:rsid w:val="00417BB2"/>
    <w:rsid w:val="0043523D"/>
    <w:rsid w:val="0043541F"/>
    <w:rsid w:val="00435543"/>
    <w:rsid w:val="004403F9"/>
    <w:rsid w:val="004404F6"/>
    <w:rsid w:val="00447C2E"/>
    <w:rsid w:val="00450F61"/>
    <w:rsid w:val="0046003D"/>
    <w:rsid w:val="00465B3F"/>
    <w:rsid w:val="00480BF4"/>
    <w:rsid w:val="00481863"/>
    <w:rsid w:val="00484A5C"/>
    <w:rsid w:val="0048584D"/>
    <w:rsid w:val="00495E49"/>
    <w:rsid w:val="00497A58"/>
    <w:rsid w:val="004A549C"/>
    <w:rsid w:val="004C18E4"/>
    <w:rsid w:val="004C32C9"/>
    <w:rsid w:val="004C76C0"/>
    <w:rsid w:val="004D7549"/>
    <w:rsid w:val="004E0FF0"/>
    <w:rsid w:val="005021E5"/>
    <w:rsid w:val="0050509D"/>
    <w:rsid w:val="00511CE4"/>
    <w:rsid w:val="00516B0E"/>
    <w:rsid w:val="0052234A"/>
    <w:rsid w:val="0053068C"/>
    <w:rsid w:val="00532B0E"/>
    <w:rsid w:val="00543118"/>
    <w:rsid w:val="00544EB5"/>
    <w:rsid w:val="0054518D"/>
    <w:rsid w:val="005512BE"/>
    <w:rsid w:val="00553063"/>
    <w:rsid w:val="00555DE4"/>
    <w:rsid w:val="00556148"/>
    <w:rsid w:val="00563454"/>
    <w:rsid w:val="00563FE3"/>
    <w:rsid w:val="00564653"/>
    <w:rsid w:val="00565624"/>
    <w:rsid w:val="005668A2"/>
    <w:rsid w:val="0056746E"/>
    <w:rsid w:val="0058331E"/>
    <w:rsid w:val="00583664"/>
    <w:rsid w:val="00586E8B"/>
    <w:rsid w:val="005A3A97"/>
    <w:rsid w:val="005A4978"/>
    <w:rsid w:val="005A624B"/>
    <w:rsid w:val="005B1BDB"/>
    <w:rsid w:val="005B6766"/>
    <w:rsid w:val="005B68E2"/>
    <w:rsid w:val="005D19A1"/>
    <w:rsid w:val="005D2908"/>
    <w:rsid w:val="005D7043"/>
    <w:rsid w:val="005E17D8"/>
    <w:rsid w:val="00601E91"/>
    <w:rsid w:val="006111F4"/>
    <w:rsid w:val="00616A62"/>
    <w:rsid w:val="00620575"/>
    <w:rsid w:val="00630577"/>
    <w:rsid w:val="00634A30"/>
    <w:rsid w:val="00634ABD"/>
    <w:rsid w:val="00634B9A"/>
    <w:rsid w:val="006369BF"/>
    <w:rsid w:val="00637B92"/>
    <w:rsid w:val="00652403"/>
    <w:rsid w:val="00652CD4"/>
    <w:rsid w:val="00660232"/>
    <w:rsid w:val="00686AAC"/>
    <w:rsid w:val="0069237B"/>
    <w:rsid w:val="00694624"/>
    <w:rsid w:val="00695690"/>
    <w:rsid w:val="006A3BF2"/>
    <w:rsid w:val="006A6143"/>
    <w:rsid w:val="006C3317"/>
    <w:rsid w:val="006C361A"/>
    <w:rsid w:val="006D487E"/>
    <w:rsid w:val="006E0F8F"/>
    <w:rsid w:val="006F021C"/>
    <w:rsid w:val="006F3088"/>
    <w:rsid w:val="0070032B"/>
    <w:rsid w:val="0070337A"/>
    <w:rsid w:val="00717816"/>
    <w:rsid w:val="00722E83"/>
    <w:rsid w:val="007267E7"/>
    <w:rsid w:val="00734DA9"/>
    <w:rsid w:val="00741E2E"/>
    <w:rsid w:val="007566E5"/>
    <w:rsid w:val="00765444"/>
    <w:rsid w:val="007669B9"/>
    <w:rsid w:val="00770926"/>
    <w:rsid w:val="007779D4"/>
    <w:rsid w:val="0078768C"/>
    <w:rsid w:val="00795E73"/>
    <w:rsid w:val="007A0456"/>
    <w:rsid w:val="007A1AE7"/>
    <w:rsid w:val="007A1CC2"/>
    <w:rsid w:val="007B0172"/>
    <w:rsid w:val="007B2037"/>
    <w:rsid w:val="007B46C3"/>
    <w:rsid w:val="007C52FC"/>
    <w:rsid w:val="007D0CEC"/>
    <w:rsid w:val="007D33B5"/>
    <w:rsid w:val="007D7122"/>
    <w:rsid w:val="007E0F67"/>
    <w:rsid w:val="007E2FCE"/>
    <w:rsid w:val="007E65B7"/>
    <w:rsid w:val="007E6834"/>
    <w:rsid w:val="007F4035"/>
    <w:rsid w:val="008003E5"/>
    <w:rsid w:val="00802668"/>
    <w:rsid w:val="0080311F"/>
    <w:rsid w:val="00805819"/>
    <w:rsid w:val="00806118"/>
    <w:rsid w:val="00811081"/>
    <w:rsid w:val="00817219"/>
    <w:rsid w:val="0082099B"/>
    <w:rsid w:val="00825F0A"/>
    <w:rsid w:val="00830506"/>
    <w:rsid w:val="00832AAC"/>
    <w:rsid w:val="00855B76"/>
    <w:rsid w:val="00860871"/>
    <w:rsid w:val="00860CA9"/>
    <w:rsid w:val="00863176"/>
    <w:rsid w:val="008640FE"/>
    <w:rsid w:val="0086499B"/>
    <w:rsid w:val="00867F6D"/>
    <w:rsid w:val="008775E6"/>
    <w:rsid w:val="008934CA"/>
    <w:rsid w:val="00894B80"/>
    <w:rsid w:val="008B2CDF"/>
    <w:rsid w:val="008B6392"/>
    <w:rsid w:val="008B696B"/>
    <w:rsid w:val="008C52BD"/>
    <w:rsid w:val="008C6985"/>
    <w:rsid w:val="008C7BE1"/>
    <w:rsid w:val="008E5885"/>
    <w:rsid w:val="008E6552"/>
    <w:rsid w:val="008E6B75"/>
    <w:rsid w:val="008E7346"/>
    <w:rsid w:val="008E73F2"/>
    <w:rsid w:val="008E7601"/>
    <w:rsid w:val="008F1702"/>
    <w:rsid w:val="008F3523"/>
    <w:rsid w:val="00902DB1"/>
    <w:rsid w:val="00903DBC"/>
    <w:rsid w:val="00920A9F"/>
    <w:rsid w:val="0092243A"/>
    <w:rsid w:val="00922513"/>
    <w:rsid w:val="0093162A"/>
    <w:rsid w:val="00935226"/>
    <w:rsid w:val="009374C7"/>
    <w:rsid w:val="0094129C"/>
    <w:rsid w:val="00942605"/>
    <w:rsid w:val="0094300B"/>
    <w:rsid w:val="00943B2B"/>
    <w:rsid w:val="00946940"/>
    <w:rsid w:val="009469D7"/>
    <w:rsid w:val="00950C87"/>
    <w:rsid w:val="009518B7"/>
    <w:rsid w:val="00951E24"/>
    <w:rsid w:val="00955AAA"/>
    <w:rsid w:val="00973BAA"/>
    <w:rsid w:val="009746F1"/>
    <w:rsid w:val="009752AD"/>
    <w:rsid w:val="00977A1F"/>
    <w:rsid w:val="00982691"/>
    <w:rsid w:val="0098411C"/>
    <w:rsid w:val="00987E3D"/>
    <w:rsid w:val="0099107F"/>
    <w:rsid w:val="009A0944"/>
    <w:rsid w:val="009A7C27"/>
    <w:rsid w:val="009C6D5C"/>
    <w:rsid w:val="009D0BD8"/>
    <w:rsid w:val="009E7F3D"/>
    <w:rsid w:val="00A02658"/>
    <w:rsid w:val="00A03028"/>
    <w:rsid w:val="00A100E1"/>
    <w:rsid w:val="00A134B7"/>
    <w:rsid w:val="00A254C8"/>
    <w:rsid w:val="00A300B0"/>
    <w:rsid w:val="00A316E3"/>
    <w:rsid w:val="00A3216A"/>
    <w:rsid w:val="00A51A54"/>
    <w:rsid w:val="00A520EA"/>
    <w:rsid w:val="00A61FF3"/>
    <w:rsid w:val="00A6425E"/>
    <w:rsid w:val="00A672F3"/>
    <w:rsid w:val="00A67557"/>
    <w:rsid w:val="00A728A4"/>
    <w:rsid w:val="00A7383C"/>
    <w:rsid w:val="00A74DFF"/>
    <w:rsid w:val="00AA2C00"/>
    <w:rsid w:val="00AB0849"/>
    <w:rsid w:val="00AB2EBD"/>
    <w:rsid w:val="00AC6FB3"/>
    <w:rsid w:val="00AD098F"/>
    <w:rsid w:val="00AD5216"/>
    <w:rsid w:val="00AE5B8A"/>
    <w:rsid w:val="00AE66B3"/>
    <w:rsid w:val="00AF0684"/>
    <w:rsid w:val="00AF2BCE"/>
    <w:rsid w:val="00AF2EAE"/>
    <w:rsid w:val="00AF598D"/>
    <w:rsid w:val="00AF7830"/>
    <w:rsid w:val="00B0045B"/>
    <w:rsid w:val="00B02A89"/>
    <w:rsid w:val="00B04F07"/>
    <w:rsid w:val="00B06AED"/>
    <w:rsid w:val="00B1398E"/>
    <w:rsid w:val="00B244DE"/>
    <w:rsid w:val="00B2585D"/>
    <w:rsid w:val="00B2700E"/>
    <w:rsid w:val="00B47CF9"/>
    <w:rsid w:val="00B519F2"/>
    <w:rsid w:val="00B74BD2"/>
    <w:rsid w:val="00B75C7C"/>
    <w:rsid w:val="00B766F4"/>
    <w:rsid w:val="00B76CAF"/>
    <w:rsid w:val="00B803C0"/>
    <w:rsid w:val="00B92993"/>
    <w:rsid w:val="00BA6DE1"/>
    <w:rsid w:val="00BA7754"/>
    <w:rsid w:val="00BB44D4"/>
    <w:rsid w:val="00BC15F3"/>
    <w:rsid w:val="00BC6CC2"/>
    <w:rsid w:val="00BD095D"/>
    <w:rsid w:val="00BD4C48"/>
    <w:rsid w:val="00BD7C73"/>
    <w:rsid w:val="00BE292B"/>
    <w:rsid w:val="00BE6D78"/>
    <w:rsid w:val="00BF248E"/>
    <w:rsid w:val="00BF2BB7"/>
    <w:rsid w:val="00BF5EE7"/>
    <w:rsid w:val="00BF605A"/>
    <w:rsid w:val="00C01ADA"/>
    <w:rsid w:val="00C116DE"/>
    <w:rsid w:val="00C14DF6"/>
    <w:rsid w:val="00C24105"/>
    <w:rsid w:val="00C30F9B"/>
    <w:rsid w:val="00C33550"/>
    <w:rsid w:val="00C341AC"/>
    <w:rsid w:val="00C45C43"/>
    <w:rsid w:val="00C46F81"/>
    <w:rsid w:val="00C51BAD"/>
    <w:rsid w:val="00C526F9"/>
    <w:rsid w:val="00C57F18"/>
    <w:rsid w:val="00C66E50"/>
    <w:rsid w:val="00C74EA4"/>
    <w:rsid w:val="00C77E44"/>
    <w:rsid w:val="00C813FC"/>
    <w:rsid w:val="00C860FA"/>
    <w:rsid w:val="00C86452"/>
    <w:rsid w:val="00C876AD"/>
    <w:rsid w:val="00C94642"/>
    <w:rsid w:val="00C95A4E"/>
    <w:rsid w:val="00CC012C"/>
    <w:rsid w:val="00CC453C"/>
    <w:rsid w:val="00CC764B"/>
    <w:rsid w:val="00CD2D25"/>
    <w:rsid w:val="00CD3BB9"/>
    <w:rsid w:val="00CD64EA"/>
    <w:rsid w:val="00CF1D70"/>
    <w:rsid w:val="00CF4B83"/>
    <w:rsid w:val="00CF55AB"/>
    <w:rsid w:val="00CF6AA0"/>
    <w:rsid w:val="00D148A6"/>
    <w:rsid w:val="00D15CBB"/>
    <w:rsid w:val="00D22C36"/>
    <w:rsid w:val="00D23899"/>
    <w:rsid w:val="00D33D6F"/>
    <w:rsid w:val="00D35831"/>
    <w:rsid w:val="00D40782"/>
    <w:rsid w:val="00D40EAC"/>
    <w:rsid w:val="00D424D7"/>
    <w:rsid w:val="00D56362"/>
    <w:rsid w:val="00D57305"/>
    <w:rsid w:val="00D57CA8"/>
    <w:rsid w:val="00D656D1"/>
    <w:rsid w:val="00D677EC"/>
    <w:rsid w:val="00D704BD"/>
    <w:rsid w:val="00D74DF3"/>
    <w:rsid w:val="00D77220"/>
    <w:rsid w:val="00D811D3"/>
    <w:rsid w:val="00D85D63"/>
    <w:rsid w:val="00D90B2F"/>
    <w:rsid w:val="00DA2FB1"/>
    <w:rsid w:val="00DB3554"/>
    <w:rsid w:val="00DB5B05"/>
    <w:rsid w:val="00DC2AC8"/>
    <w:rsid w:val="00DD0939"/>
    <w:rsid w:val="00DD5872"/>
    <w:rsid w:val="00DE5E19"/>
    <w:rsid w:val="00E2353C"/>
    <w:rsid w:val="00E26509"/>
    <w:rsid w:val="00E430C3"/>
    <w:rsid w:val="00E4325E"/>
    <w:rsid w:val="00E45D61"/>
    <w:rsid w:val="00E45FDA"/>
    <w:rsid w:val="00E634CB"/>
    <w:rsid w:val="00E7495F"/>
    <w:rsid w:val="00E83ADB"/>
    <w:rsid w:val="00E94897"/>
    <w:rsid w:val="00E9708B"/>
    <w:rsid w:val="00EA0390"/>
    <w:rsid w:val="00EA3811"/>
    <w:rsid w:val="00EA54AD"/>
    <w:rsid w:val="00EA578F"/>
    <w:rsid w:val="00EB1F49"/>
    <w:rsid w:val="00EC0272"/>
    <w:rsid w:val="00EC050E"/>
    <w:rsid w:val="00EC3599"/>
    <w:rsid w:val="00EC3A97"/>
    <w:rsid w:val="00ED058C"/>
    <w:rsid w:val="00ED491F"/>
    <w:rsid w:val="00EE1B74"/>
    <w:rsid w:val="00EE5862"/>
    <w:rsid w:val="00EE5919"/>
    <w:rsid w:val="00EE6736"/>
    <w:rsid w:val="00EF1353"/>
    <w:rsid w:val="00EF1760"/>
    <w:rsid w:val="00EF6879"/>
    <w:rsid w:val="00EF7023"/>
    <w:rsid w:val="00F055B7"/>
    <w:rsid w:val="00F10FF1"/>
    <w:rsid w:val="00F1748F"/>
    <w:rsid w:val="00F17536"/>
    <w:rsid w:val="00F2278D"/>
    <w:rsid w:val="00F23776"/>
    <w:rsid w:val="00F248A0"/>
    <w:rsid w:val="00F27D3D"/>
    <w:rsid w:val="00F3495B"/>
    <w:rsid w:val="00F34A3B"/>
    <w:rsid w:val="00F37830"/>
    <w:rsid w:val="00F42809"/>
    <w:rsid w:val="00F44133"/>
    <w:rsid w:val="00F45201"/>
    <w:rsid w:val="00F47191"/>
    <w:rsid w:val="00F56709"/>
    <w:rsid w:val="00F57906"/>
    <w:rsid w:val="00F6371A"/>
    <w:rsid w:val="00F80E51"/>
    <w:rsid w:val="00F85BD0"/>
    <w:rsid w:val="00F876F7"/>
    <w:rsid w:val="00F93B10"/>
    <w:rsid w:val="00F97877"/>
    <w:rsid w:val="00FA50EE"/>
    <w:rsid w:val="00FA5284"/>
    <w:rsid w:val="00FA5880"/>
    <w:rsid w:val="00FC6EB3"/>
    <w:rsid w:val="00FD27DC"/>
    <w:rsid w:val="00FD3BEF"/>
    <w:rsid w:val="00FE2EA3"/>
    <w:rsid w:val="00FF04C7"/>
    <w:rsid w:val="00FF53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163CFB"/>
  <w15:chartTrackingRefBased/>
  <w15:docId w15:val="{3024CBF4-2B11-4FFA-BCB4-D21613CB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63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63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6317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6317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631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631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631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631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631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6317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86317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86317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863176"/>
    <w:rPr>
      <w:rFonts w:eastAsiaTheme="majorEastAsia" w:cstheme="majorBidi"/>
      <w:i/>
      <w:iCs/>
      <w:color w:val="0F4761" w:themeColor="accent1" w:themeShade="BF"/>
    </w:rPr>
  </w:style>
  <w:style w:type="character" w:customStyle="1" w:styleId="50">
    <w:name w:val="כותרת 5 תו"/>
    <w:basedOn w:val="a0"/>
    <w:link w:val="5"/>
    <w:uiPriority w:val="9"/>
    <w:semiHidden/>
    <w:rsid w:val="00863176"/>
    <w:rPr>
      <w:rFonts w:eastAsiaTheme="majorEastAsia" w:cstheme="majorBidi"/>
      <w:color w:val="0F4761" w:themeColor="accent1" w:themeShade="BF"/>
    </w:rPr>
  </w:style>
  <w:style w:type="character" w:customStyle="1" w:styleId="60">
    <w:name w:val="כותרת 6 תו"/>
    <w:basedOn w:val="a0"/>
    <w:link w:val="6"/>
    <w:uiPriority w:val="9"/>
    <w:semiHidden/>
    <w:rsid w:val="00863176"/>
    <w:rPr>
      <w:rFonts w:eastAsiaTheme="majorEastAsia" w:cstheme="majorBidi"/>
      <w:i/>
      <w:iCs/>
      <w:color w:val="595959" w:themeColor="text1" w:themeTint="A6"/>
    </w:rPr>
  </w:style>
  <w:style w:type="character" w:customStyle="1" w:styleId="70">
    <w:name w:val="כותרת 7 תו"/>
    <w:basedOn w:val="a0"/>
    <w:link w:val="7"/>
    <w:uiPriority w:val="9"/>
    <w:semiHidden/>
    <w:rsid w:val="00863176"/>
    <w:rPr>
      <w:rFonts w:eastAsiaTheme="majorEastAsia" w:cstheme="majorBidi"/>
      <w:color w:val="595959" w:themeColor="text1" w:themeTint="A6"/>
    </w:rPr>
  </w:style>
  <w:style w:type="character" w:customStyle="1" w:styleId="80">
    <w:name w:val="כותרת 8 תו"/>
    <w:basedOn w:val="a0"/>
    <w:link w:val="8"/>
    <w:uiPriority w:val="9"/>
    <w:semiHidden/>
    <w:rsid w:val="00863176"/>
    <w:rPr>
      <w:rFonts w:eastAsiaTheme="majorEastAsia" w:cstheme="majorBidi"/>
      <w:i/>
      <w:iCs/>
      <w:color w:val="272727" w:themeColor="text1" w:themeTint="D8"/>
    </w:rPr>
  </w:style>
  <w:style w:type="character" w:customStyle="1" w:styleId="90">
    <w:name w:val="כותרת 9 תו"/>
    <w:basedOn w:val="a0"/>
    <w:link w:val="9"/>
    <w:uiPriority w:val="9"/>
    <w:semiHidden/>
    <w:rsid w:val="00863176"/>
    <w:rPr>
      <w:rFonts w:eastAsiaTheme="majorEastAsia" w:cstheme="majorBidi"/>
      <w:color w:val="272727" w:themeColor="text1" w:themeTint="D8"/>
    </w:rPr>
  </w:style>
  <w:style w:type="paragraph" w:styleId="a3">
    <w:name w:val="Title"/>
    <w:basedOn w:val="a"/>
    <w:next w:val="a"/>
    <w:link w:val="a4"/>
    <w:uiPriority w:val="10"/>
    <w:qFormat/>
    <w:rsid w:val="00863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631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317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6317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63176"/>
    <w:pPr>
      <w:spacing w:before="160"/>
      <w:jc w:val="center"/>
    </w:pPr>
    <w:rPr>
      <w:i/>
      <w:iCs/>
      <w:color w:val="404040" w:themeColor="text1" w:themeTint="BF"/>
    </w:rPr>
  </w:style>
  <w:style w:type="character" w:customStyle="1" w:styleId="a8">
    <w:name w:val="ציטוט תו"/>
    <w:basedOn w:val="a0"/>
    <w:link w:val="a7"/>
    <w:uiPriority w:val="29"/>
    <w:rsid w:val="00863176"/>
    <w:rPr>
      <w:i/>
      <w:iCs/>
      <w:color w:val="404040" w:themeColor="text1" w:themeTint="BF"/>
    </w:rPr>
  </w:style>
  <w:style w:type="paragraph" w:styleId="a9">
    <w:name w:val="List Paragraph"/>
    <w:basedOn w:val="a"/>
    <w:uiPriority w:val="34"/>
    <w:qFormat/>
    <w:rsid w:val="00863176"/>
    <w:pPr>
      <w:ind w:left="720"/>
      <w:contextualSpacing/>
    </w:pPr>
  </w:style>
  <w:style w:type="character" w:styleId="aa">
    <w:name w:val="Intense Emphasis"/>
    <w:basedOn w:val="a0"/>
    <w:uiPriority w:val="21"/>
    <w:qFormat/>
    <w:rsid w:val="00863176"/>
    <w:rPr>
      <w:i/>
      <w:iCs/>
      <w:color w:val="0F4761" w:themeColor="accent1" w:themeShade="BF"/>
    </w:rPr>
  </w:style>
  <w:style w:type="paragraph" w:styleId="ab">
    <w:name w:val="Intense Quote"/>
    <w:basedOn w:val="a"/>
    <w:next w:val="a"/>
    <w:link w:val="ac"/>
    <w:uiPriority w:val="30"/>
    <w:qFormat/>
    <w:rsid w:val="00863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863176"/>
    <w:rPr>
      <w:i/>
      <w:iCs/>
      <w:color w:val="0F4761" w:themeColor="accent1" w:themeShade="BF"/>
    </w:rPr>
  </w:style>
  <w:style w:type="character" w:styleId="ad">
    <w:name w:val="Intense Reference"/>
    <w:basedOn w:val="a0"/>
    <w:uiPriority w:val="32"/>
    <w:qFormat/>
    <w:rsid w:val="00863176"/>
    <w:rPr>
      <w:b/>
      <w:bCs/>
      <w:smallCaps/>
      <w:color w:val="0F4761" w:themeColor="accent1" w:themeShade="BF"/>
      <w:spacing w:val="5"/>
    </w:rPr>
  </w:style>
  <w:style w:type="paragraph" w:styleId="ae">
    <w:name w:val="header"/>
    <w:basedOn w:val="a"/>
    <w:link w:val="af"/>
    <w:uiPriority w:val="99"/>
    <w:unhideWhenUsed/>
    <w:rsid w:val="00863176"/>
    <w:pPr>
      <w:tabs>
        <w:tab w:val="center" w:pos="4153"/>
        <w:tab w:val="right" w:pos="8306"/>
      </w:tabs>
      <w:spacing w:after="0" w:line="240" w:lineRule="auto"/>
    </w:pPr>
  </w:style>
  <w:style w:type="character" w:customStyle="1" w:styleId="af">
    <w:name w:val="כותרת עליונה תו"/>
    <w:basedOn w:val="a0"/>
    <w:link w:val="ae"/>
    <w:uiPriority w:val="99"/>
    <w:rsid w:val="00863176"/>
  </w:style>
  <w:style w:type="paragraph" w:styleId="af0">
    <w:name w:val="footer"/>
    <w:basedOn w:val="a"/>
    <w:link w:val="af1"/>
    <w:uiPriority w:val="99"/>
    <w:unhideWhenUsed/>
    <w:rsid w:val="00863176"/>
    <w:pPr>
      <w:tabs>
        <w:tab w:val="center" w:pos="4153"/>
        <w:tab w:val="right" w:pos="8306"/>
      </w:tabs>
      <w:spacing w:after="0" w:line="240" w:lineRule="auto"/>
    </w:pPr>
  </w:style>
  <w:style w:type="character" w:customStyle="1" w:styleId="af1">
    <w:name w:val="כותרת תחתונה תו"/>
    <w:basedOn w:val="a0"/>
    <w:link w:val="af0"/>
    <w:uiPriority w:val="99"/>
    <w:rsid w:val="00863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7</Pages>
  <Words>2175</Words>
  <Characters>10878</Characters>
  <Application>Microsoft Office Word</Application>
  <DocSecurity>0</DocSecurity>
  <Lines>90</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שחר מאיר</dc:creator>
  <cp:keywords/>
  <dc:description/>
  <cp:lastModifiedBy>שחר מאיר</cp:lastModifiedBy>
  <cp:revision>470</cp:revision>
  <dcterms:created xsi:type="dcterms:W3CDTF">2025-11-02T07:22:00Z</dcterms:created>
  <dcterms:modified xsi:type="dcterms:W3CDTF">2026-09-22T07:15:00Z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a3eb2ca5-4ecd-4db6-a7ab-62d1bfbdf5bd</vt:lpwstr>
  </property>
</Properties>
</file>